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66630" w14:textId="77777777" w:rsidR="00E36A8D" w:rsidRPr="00E36A8D" w:rsidRDefault="00E36A8D" w:rsidP="00E36A8D"/>
    <w:p w14:paraId="6E6B07F7" w14:textId="77777777" w:rsidR="00E36A8D" w:rsidRPr="00E36A8D" w:rsidRDefault="00E36A8D" w:rsidP="00E36A8D"/>
    <w:p w14:paraId="1B1D8857" w14:textId="77777777" w:rsidR="00E36A8D" w:rsidRPr="00E36A8D" w:rsidRDefault="00E36A8D" w:rsidP="00E36A8D"/>
    <w:p w14:paraId="570443F3" w14:textId="77777777" w:rsidR="00E36A8D" w:rsidRPr="00E36A8D" w:rsidRDefault="00E36A8D" w:rsidP="00E36A8D">
      <w:pPr>
        <w:pStyle w:val="Heading1"/>
        <w:rPr>
          <w:lang w:val="en-US"/>
        </w:rPr>
      </w:pPr>
      <w:bookmarkStart w:id="0" w:name="_Toc94266587"/>
      <w:bookmarkStart w:id="1" w:name="_Toc94266661"/>
      <w:bookmarkStart w:id="2" w:name="_Toc96943410"/>
      <w:r w:rsidRPr="00E36A8D">
        <w:rPr>
          <w:lang w:val="en-US"/>
        </w:rPr>
        <w:t>CHAT Travel Award</w:t>
      </w:r>
      <w:bookmarkEnd w:id="0"/>
      <w:bookmarkEnd w:id="1"/>
      <w:bookmarkEnd w:id="2"/>
      <w:r w:rsidRPr="00E36A8D">
        <w:rPr>
          <w:lang w:val="en-US"/>
        </w:rPr>
        <w:t xml:space="preserve"> </w:t>
      </w:r>
    </w:p>
    <w:p w14:paraId="59AFB304" w14:textId="65D7F27F" w:rsidR="00E36A8D" w:rsidRPr="00E36A8D" w:rsidRDefault="00E36A8D" w:rsidP="00E36A8D">
      <w:pPr>
        <w:rPr>
          <w:lang w:val="en-US"/>
        </w:rPr>
      </w:pPr>
      <w:r w:rsidRPr="00E36A8D">
        <w:rPr>
          <w:lang w:val="en-US"/>
        </w:rPr>
        <w:t>(as of Jan</w:t>
      </w:r>
      <w:r>
        <w:rPr>
          <w:lang w:val="en-US"/>
        </w:rPr>
        <w:t>uary</w:t>
      </w:r>
      <w:r w:rsidRPr="00E36A8D">
        <w:rPr>
          <w:lang w:val="en-US"/>
        </w:rPr>
        <w:t xml:space="preserve"> 2022)</w:t>
      </w:r>
    </w:p>
    <w:p w14:paraId="44739651" w14:textId="77777777" w:rsidR="00E36A8D" w:rsidRPr="00E36A8D" w:rsidRDefault="00E36A8D" w:rsidP="00E36A8D">
      <w:pPr>
        <w:rPr>
          <w:lang w:val="en-US"/>
        </w:rPr>
      </w:pPr>
    </w:p>
    <w:p w14:paraId="215A708D" w14:textId="77777777" w:rsidR="00E36A8D" w:rsidRPr="00E36A8D" w:rsidRDefault="00E36A8D" w:rsidP="00E36A8D">
      <w:pPr>
        <w:rPr>
          <w:lang w:val="en-US"/>
        </w:rPr>
      </w:pPr>
    </w:p>
    <w:p w14:paraId="054762E7" w14:textId="77777777" w:rsidR="00E36A8D" w:rsidRPr="00E36A8D" w:rsidRDefault="00E36A8D" w:rsidP="00E36A8D">
      <w:pPr>
        <w:rPr>
          <w:lang w:val="en-US"/>
        </w:rPr>
      </w:pPr>
    </w:p>
    <w:p w14:paraId="1EA9F6EF" w14:textId="77777777" w:rsidR="00E36A8D" w:rsidRPr="00E36A8D" w:rsidRDefault="00E36A8D" w:rsidP="00E36A8D">
      <w:pPr>
        <w:rPr>
          <w:lang w:val="en-US"/>
        </w:rPr>
      </w:pPr>
    </w:p>
    <w:p w14:paraId="4A2B894B" w14:textId="7B210350" w:rsidR="00E36A8D" w:rsidRDefault="00E36A8D">
      <w:pPr>
        <w:pStyle w:val="TOC1"/>
        <w:tabs>
          <w:tab w:val="right" w:leader="dot" w:pos="9350"/>
        </w:tabs>
        <w:rPr>
          <w:noProof/>
        </w:rPr>
      </w:pPr>
      <w:r>
        <w:rPr>
          <w:lang w:val="en-US"/>
        </w:rPr>
        <w:fldChar w:fldCharType="begin"/>
      </w:r>
      <w:r>
        <w:rPr>
          <w:lang w:val="en-US"/>
        </w:rPr>
        <w:instrText xml:space="preserve"> TOC  \* MERGEFORMAT </w:instrText>
      </w:r>
      <w:r>
        <w:rPr>
          <w:lang w:val="en-US"/>
        </w:rPr>
        <w:fldChar w:fldCharType="separate"/>
      </w:r>
    </w:p>
    <w:p w14:paraId="033ED1E6" w14:textId="310632FD" w:rsidR="00E36A8D" w:rsidRDefault="00E36A8D">
      <w:pPr>
        <w:pStyle w:val="TOC1"/>
        <w:tabs>
          <w:tab w:val="right" w:leader="dot" w:pos="9350"/>
        </w:tabs>
        <w:rPr>
          <w:noProof/>
        </w:rPr>
      </w:pPr>
      <w:r>
        <w:rPr>
          <w:noProof/>
        </w:rPr>
        <w:t>Overview</w:t>
      </w:r>
      <w:r>
        <w:rPr>
          <w:noProof/>
        </w:rPr>
        <w:tab/>
      </w:r>
      <w:r>
        <w:rPr>
          <w:noProof/>
        </w:rPr>
        <w:fldChar w:fldCharType="begin"/>
      </w:r>
      <w:r>
        <w:rPr>
          <w:noProof/>
        </w:rPr>
        <w:instrText xml:space="preserve"> PAGEREF _Toc96943411 \h </w:instrText>
      </w:r>
      <w:r>
        <w:rPr>
          <w:noProof/>
        </w:rPr>
      </w:r>
      <w:r>
        <w:rPr>
          <w:noProof/>
        </w:rPr>
        <w:fldChar w:fldCharType="separate"/>
      </w:r>
      <w:r w:rsidR="005F6B27">
        <w:rPr>
          <w:noProof/>
        </w:rPr>
        <w:t>2</w:t>
      </w:r>
      <w:r>
        <w:rPr>
          <w:noProof/>
        </w:rPr>
        <w:fldChar w:fldCharType="end"/>
      </w:r>
    </w:p>
    <w:p w14:paraId="1C071B41" w14:textId="6508C846" w:rsidR="00E36A8D" w:rsidRDefault="00E36A8D">
      <w:pPr>
        <w:pStyle w:val="TOC1"/>
        <w:tabs>
          <w:tab w:val="right" w:leader="dot" w:pos="9350"/>
        </w:tabs>
        <w:rPr>
          <w:noProof/>
        </w:rPr>
      </w:pPr>
      <w:r>
        <w:rPr>
          <w:noProof/>
        </w:rPr>
        <w:t>Eligibility</w:t>
      </w:r>
      <w:r>
        <w:rPr>
          <w:noProof/>
        </w:rPr>
        <w:tab/>
      </w:r>
      <w:r>
        <w:rPr>
          <w:noProof/>
        </w:rPr>
        <w:fldChar w:fldCharType="begin"/>
      </w:r>
      <w:r>
        <w:rPr>
          <w:noProof/>
        </w:rPr>
        <w:instrText xml:space="preserve"> PAGEREF _Toc96943412 \h </w:instrText>
      </w:r>
      <w:r>
        <w:rPr>
          <w:noProof/>
        </w:rPr>
      </w:r>
      <w:r>
        <w:rPr>
          <w:noProof/>
        </w:rPr>
        <w:fldChar w:fldCharType="separate"/>
      </w:r>
      <w:r w:rsidR="005F6B27">
        <w:rPr>
          <w:noProof/>
        </w:rPr>
        <w:t>2</w:t>
      </w:r>
      <w:r>
        <w:rPr>
          <w:noProof/>
        </w:rPr>
        <w:fldChar w:fldCharType="end"/>
      </w:r>
    </w:p>
    <w:p w14:paraId="57AD5705" w14:textId="724D9D1F" w:rsidR="00E36A8D" w:rsidRDefault="00E36A8D">
      <w:pPr>
        <w:pStyle w:val="TOC2"/>
        <w:tabs>
          <w:tab w:val="right" w:leader="dot" w:pos="9350"/>
        </w:tabs>
        <w:rPr>
          <w:noProof/>
        </w:rPr>
      </w:pPr>
      <w:r>
        <w:rPr>
          <w:noProof/>
        </w:rPr>
        <w:t>Award Requirements</w:t>
      </w:r>
      <w:r>
        <w:rPr>
          <w:noProof/>
        </w:rPr>
        <w:tab/>
      </w:r>
      <w:r>
        <w:rPr>
          <w:noProof/>
        </w:rPr>
        <w:fldChar w:fldCharType="begin"/>
      </w:r>
      <w:r>
        <w:rPr>
          <w:noProof/>
        </w:rPr>
        <w:instrText xml:space="preserve"> PAGEREF _Toc96943413 \h </w:instrText>
      </w:r>
      <w:r>
        <w:rPr>
          <w:noProof/>
        </w:rPr>
      </w:r>
      <w:r>
        <w:rPr>
          <w:noProof/>
        </w:rPr>
        <w:fldChar w:fldCharType="separate"/>
      </w:r>
      <w:r w:rsidR="005F6B27">
        <w:rPr>
          <w:noProof/>
        </w:rPr>
        <w:t>2</w:t>
      </w:r>
      <w:r>
        <w:rPr>
          <w:noProof/>
        </w:rPr>
        <w:fldChar w:fldCharType="end"/>
      </w:r>
    </w:p>
    <w:p w14:paraId="2FF03375" w14:textId="3D018703" w:rsidR="00E36A8D" w:rsidRDefault="00E36A8D">
      <w:pPr>
        <w:pStyle w:val="TOC2"/>
        <w:tabs>
          <w:tab w:val="right" w:leader="dot" w:pos="9350"/>
        </w:tabs>
        <w:rPr>
          <w:noProof/>
        </w:rPr>
      </w:pPr>
      <w:r>
        <w:rPr>
          <w:noProof/>
        </w:rPr>
        <w:t>Funding Details</w:t>
      </w:r>
      <w:r>
        <w:rPr>
          <w:noProof/>
        </w:rPr>
        <w:tab/>
      </w:r>
      <w:r>
        <w:rPr>
          <w:noProof/>
        </w:rPr>
        <w:fldChar w:fldCharType="begin"/>
      </w:r>
      <w:r>
        <w:rPr>
          <w:noProof/>
        </w:rPr>
        <w:instrText xml:space="preserve"> PAGEREF _Toc96943414 \h </w:instrText>
      </w:r>
      <w:r>
        <w:rPr>
          <w:noProof/>
        </w:rPr>
      </w:r>
      <w:r>
        <w:rPr>
          <w:noProof/>
        </w:rPr>
        <w:fldChar w:fldCharType="separate"/>
      </w:r>
      <w:r w:rsidR="005F6B27">
        <w:rPr>
          <w:noProof/>
        </w:rPr>
        <w:t>3</w:t>
      </w:r>
      <w:r>
        <w:rPr>
          <w:noProof/>
        </w:rPr>
        <w:fldChar w:fldCharType="end"/>
      </w:r>
    </w:p>
    <w:p w14:paraId="2CF2E4C6" w14:textId="26005018" w:rsidR="00E36A8D" w:rsidRDefault="00E36A8D">
      <w:pPr>
        <w:pStyle w:val="TOC2"/>
        <w:tabs>
          <w:tab w:val="right" w:leader="dot" w:pos="9350"/>
        </w:tabs>
        <w:rPr>
          <w:noProof/>
        </w:rPr>
      </w:pPr>
      <w:r>
        <w:rPr>
          <w:noProof/>
        </w:rPr>
        <w:t>Selection Process and Criteria</w:t>
      </w:r>
      <w:r>
        <w:rPr>
          <w:noProof/>
        </w:rPr>
        <w:tab/>
      </w:r>
      <w:r>
        <w:rPr>
          <w:noProof/>
        </w:rPr>
        <w:fldChar w:fldCharType="begin"/>
      </w:r>
      <w:r>
        <w:rPr>
          <w:noProof/>
        </w:rPr>
        <w:instrText xml:space="preserve"> PAGEREF _Toc96943415 \h </w:instrText>
      </w:r>
      <w:r>
        <w:rPr>
          <w:noProof/>
        </w:rPr>
      </w:r>
      <w:r>
        <w:rPr>
          <w:noProof/>
        </w:rPr>
        <w:fldChar w:fldCharType="separate"/>
      </w:r>
      <w:r w:rsidR="005F6B27">
        <w:rPr>
          <w:noProof/>
        </w:rPr>
        <w:t>3</w:t>
      </w:r>
      <w:r>
        <w:rPr>
          <w:noProof/>
        </w:rPr>
        <w:fldChar w:fldCharType="end"/>
      </w:r>
    </w:p>
    <w:p w14:paraId="7D3F4E87" w14:textId="20BE4BFD" w:rsidR="00E36A8D" w:rsidRDefault="00E36A8D">
      <w:pPr>
        <w:pStyle w:val="TOC1"/>
        <w:tabs>
          <w:tab w:val="right" w:leader="dot" w:pos="9350"/>
        </w:tabs>
        <w:rPr>
          <w:noProof/>
        </w:rPr>
      </w:pPr>
      <w:r>
        <w:rPr>
          <w:noProof/>
        </w:rPr>
        <w:t>CHAT Travel Award Application Form</w:t>
      </w:r>
      <w:r>
        <w:rPr>
          <w:noProof/>
        </w:rPr>
        <w:tab/>
      </w:r>
      <w:r>
        <w:rPr>
          <w:noProof/>
        </w:rPr>
        <w:fldChar w:fldCharType="begin"/>
      </w:r>
      <w:r>
        <w:rPr>
          <w:noProof/>
        </w:rPr>
        <w:instrText xml:space="preserve"> PAGEREF _Toc96943416 \h </w:instrText>
      </w:r>
      <w:r>
        <w:rPr>
          <w:noProof/>
        </w:rPr>
      </w:r>
      <w:r>
        <w:rPr>
          <w:noProof/>
        </w:rPr>
        <w:fldChar w:fldCharType="separate"/>
      </w:r>
      <w:r w:rsidR="005F6B27">
        <w:rPr>
          <w:noProof/>
        </w:rPr>
        <w:t>4</w:t>
      </w:r>
      <w:r>
        <w:rPr>
          <w:noProof/>
        </w:rPr>
        <w:fldChar w:fldCharType="end"/>
      </w:r>
    </w:p>
    <w:p w14:paraId="16C7E279" w14:textId="27916DF4" w:rsidR="00E36A8D" w:rsidRPr="00E36A8D" w:rsidRDefault="00E36A8D" w:rsidP="00E36A8D">
      <w:pPr>
        <w:rPr>
          <w:lang w:val="en-US"/>
        </w:rPr>
      </w:pPr>
      <w:r>
        <w:rPr>
          <w:lang w:val="en-US"/>
        </w:rPr>
        <w:fldChar w:fldCharType="end"/>
      </w:r>
    </w:p>
    <w:p w14:paraId="0D47E94B" w14:textId="77777777" w:rsidR="00E36A8D" w:rsidRPr="00E36A8D" w:rsidRDefault="00E36A8D" w:rsidP="00E36A8D">
      <w:pPr>
        <w:rPr>
          <w:lang w:val="en-US"/>
        </w:rPr>
      </w:pPr>
    </w:p>
    <w:p w14:paraId="1ACD919A" w14:textId="77777777" w:rsidR="00E36A8D" w:rsidRPr="00E36A8D" w:rsidRDefault="00E36A8D" w:rsidP="00E36A8D">
      <w:pPr>
        <w:rPr>
          <w:lang w:val="en-US"/>
        </w:rPr>
      </w:pPr>
    </w:p>
    <w:p w14:paraId="1734AED2" w14:textId="77777777" w:rsidR="00E36A8D" w:rsidRPr="00E36A8D" w:rsidRDefault="00E36A8D" w:rsidP="00E36A8D">
      <w:pPr>
        <w:rPr>
          <w:lang w:val="en-US"/>
        </w:rPr>
      </w:pPr>
    </w:p>
    <w:p w14:paraId="5B2365CF" w14:textId="77777777" w:rsidR="00E36A8D" w:rsidRPr="00E36A8D" w:rsidRDefault="00E36A8D" w:rsidP="00E36A8D">
      <w:pPr>
        <w:rPr>
          <w:lang w:val="en-US"/>
        </w:rPr>
      </w:pPr>
    </w:p>
    <w:p w14:paraId="7805A6E3" w14:textId="77777777" w:rsidR="00E36A8D" w:rsidRPr="00E36A8D" w:rsidRDefault="00E36A8D" w:rsidP="00E36A8D">
      <w:pPr>
        <w:rPr>
          <w:lang w:val="en-US"/>
        </w:rPr>
      </w:pPr>
    </w:p>
    <w:p w14:paraId="0BE059DD" w14:textId="77777777" w:rsidR="00E36A8D" w:rsidRPr="00E36A8D" w:rsidRDefault="00E36A8D" w:rsidP="00E36A8D">
      <w:pPr>
        <w:rPr>
          <w:lang w:val="en-US"/>
        </w:rPr>
      </w:pPr>
    </w:p>
    <w:p w14:paraId="38E42F74" w14:textId="287ECF46" w:rsidR="00E36A8D" w:rsidRPr="00E36A8D" w:rsidRDefault="00E36A8D" w:rsidP="00E36A8D">
      <w:pPr>
        <w:pStyle w:val="Heading1"/>
      </w:pPr>
      <w:r>
        <w:br w:type="column"/>
      </w:r>
      <w:bookmarkStart w:id="3" w:name="_Toc96943411"/>
      <w:r w:rsidRPr="00E36A8D">
        <w:lastRenderedPageBreak/>
        <w:t>Overview</w:t>
      </w:r>
      <w:bookmarkEnd w:id="3"/>
    </w:p>
    <w:p w14:paraId="24FD4983" w14:textId="77777777" w:rsidR="00E36A8D" w:rsidRPr="00E36A8D" w:rsidRDefault="00E36A8D" w:rsidP="00E36A8D">
      <w:r w:rsidRPr="00E36A8D">
        <w:t xml:space="preserve">The </w:t>
      </w:r>
      <w:r w:rsidRPr="00E36A8D">
        <w:rPr>
          <w:i/>
        </w:rPr>
        <w:t>CHAT Travel Awards</w:t>
      </w:r>
      <w:r w:rsidRPr="00E36A8D">
        <w:t xml:space="preserve"> are available to CHAT members to attend conferences/workshops/events (in-person or virtually) outside of those sponsored by </w:t>
      </w:r>
      <w:proofErr w:type="spellStart"/>
      <w:r w:rsidRPr="00E36A8D">
        <w:t>CANet</w:t>
      </w:r>
      <w:proofErr w:type="spellEnd"/>
      <w:r w:rsidRPr="00E36A8D">
        <w:t xml:space="preserve">. </w:t>
      </w:r>
    </w:p>
    <w:p w14:paraId="23F9EE4C" w14:textId="77777777" w:rsidR="00E36A8D" w:rsidRPr="00E36A8D" w:rsidRDefault="00E36A8D" w:rsidP="00E36A8D">
      <w:r w:rsidRPr="00E36A8D">
        <w:t>This is an open competition and submissions may be entered at any time. When possible, please submit applications at least four weeks in advance of the event. Applications submitted within four weeks prior to the event may not be reviewed in time. Preference will be given to those with accepted abstracts; however, it is not a requirement for the award.</w:t>
      </w:r>
    </w:p>
    <w:p w14:paraId="4637ACEE" w14:textId="77777777" w:rsidR="00E36A8D" w:rsidRPr="00E36A8D" w:rsidRDefault="00E36A8D" w:rsidP="00E36A8D">
      <w:pPr>
        <w:rPr>
          <w:b/>
          <w:u w:val="single"/>
        </w:rPr>
      </w:pPr>
    </w:p>
    <w:p w14:paraId="60F1FFB3" w14:textId="3C1B3672" w:rsidR="00E36A8D" w:rsidRPr="00E36A8D" w:rsidRDefault="00E36A8D" w:rsidP="00E36A8D">
      <w:pPr>
        <w:pStyle w:val="Heading1"/>
      </w:pPr>
      <w:bookmarkStart w:id="4" w:name="_Toc96943412"/>
      <w:r w:rsidRPr="00E36A8D">
        <w:t>E</w:t>
      </w:r>
      <w:r>
        <w:t>ligibility</w:t>
      </w:r>
      <w:bookmarkEnd w:id="4"/>
      <w:r w:rsidRPr="00E36A8D">
        <w:t xml:space="preserve"> </w:t>
      </w:r>
    </w:p>
    <w:p w14:paraId="3EEB5CAE" w14:textId="77777777" w:rsidR="00E36A8D" w:rsidRPr="00E36A8D" w:rsidRDefault="00E36A8D" w:rsidP="00E36A8D">
      <w:r w:rsidRPr="00E36A8D">
        <w:rPr>
          <w:b/>
        </w:rPr>
        <w:t xml:space="preserve">Applicants must be a member of CHAT </w:t>
      </w:r>
      <w:r w:rsidRPr="00E36A8D">
        <w:t xml:space="preserve">and must have a sponsor/mentor that is a </w:t>
      </w:r>
      <w:proofErr w:type="spellStart"/>
      <w:r w:rsidRPr="00E36A8D">
        <w:t>CANet</w:t>
      </w:r>
      <w:proofErr w:type="spellEnd"/>
      <w:r w:rsidRPr="00E36A8D">
        <w:t xml:space="preserve"> Network Investigator.</w:t>
      </w:r>
    </w:p>
    <w:p w14:paraId="664F5334" w14:textId="77777777" w:rsidR="00E36A8D" w:rsidRPr="00E36A8D" w:rsidRDefault="00E36A8D" w:rsidP="00E36A8D">
      <w:r w:rsidRPr="00E36A8D">
        <w:t xml:space="preserve">Individuals that are in the field of arrhythmia research or practice aligned with </w:t>
      </w:r>
      <w:proofErr w:type="spellStart"/>
      <w:r w:rsidRPr="00E36A8D">
        <w:t>CANet’s</w:t>
      </w:r>
      <w:proofErr w:type="spellEnd"/>
      <w:r w:rsidRPr="00E36A8D">
        <w:t xml:space="preserve"> strategic plan are eligible for CHAT membership under the following categories: </w:t>
      </w:r>
    </w:p>
    <w:p w14:paraId="0C37E37C" w14:textId="77777777" w:rsidR="00E36A8D" w:rsidRPr="00E36A8D" w:rsidRDefault="00E36A8D" w:rsidP="00E36A8D">
      <w:pPr>
        <w:numPr>
          <w:ilvl w:val="0"/>
          <w:numId w:val="11"/>
        </w:numPr>
      </w:pPr>
      <w:r w:rsidRPr="00E36A8D">
        <w:t>Students in progress of completing degrees (Undergraduate, MSc, PhD, MD) in the fields of medical, scientific, engineering, social science and/or health care)</w:t>
      </w:r>
    </w:p>
    <w:p w14:paraId="571ECD9C" w14:textId="77777777" w:rsidR="00E36A8D" w:rsidRPr="00E36A8D" w:rsidRDefault="00E36A8D" w:rsidP="00E36A8D">
      <w:pPr>
        <w:numPr>
          <w:ilvl w:val="0"/>
          <w:numId w:val="11"/>
        </w:numPr>
      </w:pPr>
      <w:r w:rsidRPr="00E36A8D">
        <w:t xml:space="preserve">Medical Residents and Clinical Fellows, Post-doctoral fellows </w:t>
      </w:r>
    </w:p>
    <w:p w14:paraId="53C2B10A" w14:textId="77777777" w:rsidR="00E36A8D" w:rsidRPr="00E36A8D" w:rsidRDefault="00E36A8D" w:rsidP="00E36A8D">
      <w:pPr>
        <w:numPr>
          <w:ilvl w:val="0"/>
          <w:numId w:val="11"/>
        </w:numPr>
      </w:pPr>
      <w:r w:rsidRPr="00E36A8D">
        <w:t>Professional advancement (research associates, assistants, technologists, etc.)</w:t>
      </w:r>
    </w:p>
    <w:p w14:paraId="6F0E9E87" w14:textId="77777777" w:rsidR="00E36A8D" w:rsidRPr="00E36A8D" w:rsidRDefault="00E36A8D" w:rsidP="00E36A8D">
      <w:pPr>
        <w:rPr>
          <w:b/>
          <w:u w:val="single"/>
        </w:rPr>
      </w:pPr>
    </w:p>
    <w:p w14:paraId="1EE48F57" w14:textId="6DEDB650" w:rsidR="00E36A8D" w:rsidRPr="00E36A8D" w:rsidRDefault="00E36A8D" w:rsidP="00E36A8D">
      <w:pPr>
        <w:pStyle w:val="Heading2"/>
      </w:pPr>
      <w:bookmarkStart w:id="5" w:name="_Toc96943413"/>
      <w:r w:rsidRPr="00E36A8D">
        <w:t>A</w:t>
      </w:r>
      <w:r>
        <w:t>ward Requirements</w:t>
      </w:r>
      <w:bookmarkEnd w:id="5"/>
    </w:p>
    <w:p w14:paraId="415BBE78" w14:textId="77777777" w:rsidR="00E36A8D" w:rsidRPr="00E36A8D" w:rsidRDefault="00E36A8D" w:rsidP="00E36A8D">
      <w:pPr>
        <w:numPr>
          <w:ilvl w:val="0"/>
          <w:numId w:val="9"/>
        </w:numPr>
      </w:pPr>
      <w:r w:rsidRPr="00E36A8D">
        <w:t xml:space="preserve">The conference/workshop/event must be hosted by a reputable organization. Preference will be given to those with abstracts accepted to HRS (Heart Rhythm Society) or CCC (Canadian Cardiovascular Congress). </w:t>
      </w:r>
      <w:r w:rsidRPr="00E36A8D">
        <w:rPr>
          <w:b/>
        </w:rPr>
        <w:t>If requesting funding support for conferences other than HRS or CCC, the applicant’s supervisor must provide a letter indicating the importance of the conference the applicant is intending to attend.</w:t>
      </w:r>
    </w:p>
    <w:p w14:paraId="77A6CE78" w14:textId="77777777" w:rsidR="00E36A8D" w:rsidRPr="00E36A8D" w:rsidRDefault="00E36A8D" w:rsidP="00E36A8D">
      <w:pPr>
        <w:numPr>
          <w:ilvl w:val="0"/>
          <w:numId w:val="9"/>
        </w:numPr>
      </w:pPr>
      <w:proofErr w:type="spellStart"/>
      <w:r w:rsidRPr="00E36A8D">
        <w:t>CANet’s</w:t>
      </w:r>
      <w:proofErr w:type="spellEnd"/>
      <w:r w:rsidRPr="00E36A8D">
        <w:t xml:space="preserve"> support must be acknowledged in any oral/poster presentations</w:t>
      </w:r>
    </w:p>
    <w:p w14:paraId="554BB95E" w14:textId="77777777" w:rsidR="00E36A8D" w:rsidRPr="00E36A8D" w:rsidRDefault="00E36A8D" w:rsidP="00E36A8D">
      <w:pPr>
        <w:numPr>
          <w:ilvl w:val="0"/>
          <w:numId w:val="9"/>
        </w:numPr>
      </w:pPr>
      <w:r w:rsidRPr="00E36A8D">
        <w:lastRenderedPageBreak/>
        <w:t xml:space="preserve">A two-page maximum summary report must be submitted which outlines the experiences obtained from attending the event. </w:t>
      </w:r>
    </w:p>
    <w:p w14:paraId="55133B04" w14:textId="77777777" w:rsidR="00E36A8D" w:rsidRPr="00E36A8D" w:rsidRDefault="00E36A8D" w:rsidP="00E36A8D">
      <w:pPr>
        <w:rPr>
          <w:b/>
          <w:u w:val="single"/>
        </w:rPr>
      </w:pPr>
    </w:p>
    <w:p w14:paraId="5DCBE98F" w14:textId="3C7509F4" w:rsidR="00E36A8D" w:rsidRPr="00E36A8D" w:rsidRDefault="00E36A8D" w:rsidP="00E36A8D">
      <w:pPr>
        <w:pStyle w:val="Heading2"/>
      </w:pPr>
      <w:bookmarkStart w:id="6" w:name="_Toc96943414"/>
      <w:r>
        <w:t>Funding Details</w:t>
      </w:r>
      <w:bookmarkEnd w:id="6"/>
    </w:p>
    <w:p w14:paraId="72CBFC5F" w14:textId="77777777" w:rsidR="00E36A8D" w:rsidRPr="00E36A8D" w:rsidRDefault="00E36A8D" w:rsidP="00E36A8D">
      <w:pPr>
        <w:numPr>
          <w:ilvl w:val="0"/>
          <w:numId w:val="10"/>
        </w:numPr>
      </w:pPr>
      <w:r w:rsidRPr="00E36A8D">
        <w:t xml:space="preserve">Registration fees (virtual or in-person), travel, accommodations, and meals are eligible expenses. Printing of posters or other supplies will not be covered. Up to a maximum of $1500 may be awarded. </w:t>
      </w:r>
    </w:p>
    <w:p w14:paraId="169DB828" w14:textId="63B6644A" w:rsidR="00E36A8D" w:rsidRPr="00E36A8D" w:rsidRDefault="00E36A8D" w:rsidP="00E36A8D">
      <w:pPr>
        <w:numPr>
          <w:ilvl w:val="0"/>
          <w:numId w:val="10"/>
        </w:numPr>
      </w:pPr>
      <w:r w:rsidRPr="00E36A8D">
        <w:t xml:space="preserve">All expenses must follow </w:t>
      </w:r>
      <w:proofErr w:type="spellStart"/>
      <w:r w:rsidRPr="00E36A8D">
        <w:t>CANet’s</w:t>
      </w:r>
      <w:proofErr w:type="spellEnd"/>
      <w:r w:rsidRPr="00E36A8D">
        <w:t xml:space="preserve"> Travel Policy</w:t>
      </w:r>
      <w:r>
        <w:t>.</w:t>
      </w:r>
      <w:r w:rsidRPr="00E36A8D">
        <w:t xml:space="preserve">  </w:t>
      </w:r>
    </w:p>
    <w:p w14:paraId="3BAEA2E2" w14:textId="77777777" w:rsidR="00E36A8D" w:rsidRPr="00E36A8D" w:rsidRDefault="00E36A8D" w:rsidP="00E36A8D"/>
    <w:p w14:paraId="35AB9577" w14:textId="611C5468" w:rsidR="00E36A8D" w:rsidRPr="00E36A8D" w:rsidRDefault="00E36A8D" w:rsidP="00E36A8D">
      <w:pPr>
        <w:pStyle w:val="Heading2"/>
      </w:pPr>
      <w:bookmarkStart w:id="7" w:name="_Toc96943415"/>
      <w:r>
        <w:t>Selection Process and Criteria</w:t>
      </w:r>
      <w:bookmarkEnd w:id="7"/>
    </w:p>
    <w:p w14:paraId="1291B626" w14:textId="77777777" w:rsidR="00E36A8D" w:rsidRPr="00E36A8D" w:rsidRDefault="00E36A8D" w:rsidP="00E36A8D">
      <w:r w:rsidRPr="00E36A8D">
        <w:t xml:space="preserve">Proposals will be reviewed by the </w:t>
      </w:r>
      <w:proofErr w:type="spellStart"/>
      <w:r w:rsidRPr="00E36A8D">
        <w:t>CANet</w:t>
      </w:r>
      <w:proofErr w:type="spellEnd"/>
      <w:r w:rsidRPr="00E36A8D">
        <w:t xml:space="preserve"> administrative staff in collaboration with the Chair of the </w:t>
      </w:r>
      <w:proofErr w:type="spellStart"/>
      <w:r w:rsidRPr="00E36A8D">
        <w:t>CANet</w:t>
      </w:r>
      <w:proofErr w:type="spellEnd"/>
      <w:r w:rsidRPr="00E36A8D">
        <w:t xml:space="preserve"> Training and Education Committee. </w:t>
      </w:r>
    </w:p>
    <w:p w14:paraId="7B0580F4" w14:textId="77777777" w:rsidR="00E36A8D" w:rsidRPr="00E36A8D" w:rsidRDefault="00E36A8D" w:rsidP="00E36A8D">
      <w:pPr>
        <w:rPr>
          <w:lang w:val="en-US"/>
        </w:rPr>
      </w:pPr>
    </w:p>
    <w:p w14:paraId="1D3116D7" w14:textId="77777777" w:rsidR="00E36A8D" w:rsidRPr="00E36A8D" w:rsidRDefault="00E36A8D" w:rsidP="00E36A8D">
      <w:pPr>
        <w:rPr>
          <w:lang w:val="en-US"/>
        </w:rPr>
      </w:pPr>
    </w:p>
    <w:p w14:paraId="7F45F5DE" w14:textId="77777777" w:rsidR="00E36A8D" w:rsidRPr="00E36A8D" w:rsidRDefault="00E36A8D" w:rsidP="00E36A8D">
      <w:pPr>
        <w:rPr>
          <w:lang w:val="en-US"/>
        </w:rPr>
      </w:pPr>
    </w:p>
    <w:p w14:paraId="39F63598" w14:textId="77777777" w:rsidR="00E36A8D" w:rsidRPr="00E36A8D" w:rsidRDefault="00E36A8D" w:rsidP="00E36A8D">
      <w:pPr>
        <w:rPr>
          <w:lang w:val="en-US"/>
        </w:rPr>
      </w:pPr>
    </w:p>
    <w:p w14:paraId="3572CA15" w14:textId="77777777" w:rsidR="00E36A8D" w:rsidRPr="00E36A8D" w:rsidRDefault="00E36A8D" w:rsidP="00E36A8D">
      <w:pPr>
        <w:rPr>
          <w:lang w:val="en-US"/>
        </w:rPr>
      </w:pPr>
    </w:p>
    <w:p w14:paraId="0FBF5482" w14:textId="77777777" w:rsidR="00E36A8D" w:rsidRPr="00E36A8D" w:rsidRDefault="00E36A8D" w:rsidP="00E36A8D">
      <w:pPr>
        <w:rPr>
          <w:lang w:val="en-US"/>
        </w:rPr>
      </w:pPr>
    </w:p>
    <w:p w14:paraId="3A19C0A4" w14:textId="77777777" w:rsidR="00E36A8D" w:rsidRPr="00E36A8D" w:rsidRDefault="00E36A8D" w:rsidP="00E36A8D">
      <w:pPr>
        <w:rPr>
          <w:lang w:val="en-US"/>
        </w:rPr>
      </w:pPr>
    </w:p>
    <w:p w14:paraId="09001D03" w14:textId="77777777" w:rsidR="00E36A8D" w:rsidRPr="00E36A8D" w:rsidRDefault="00E36A8D" w:rsidP="00E36A8D">
      <w:pPr>
        <w:rPr>
          <w:lang w:val="en-US"/>
        </w:rPr>
      </w:pPr>
    </w:p>
    <w:p w14:paraId="6465AFDD" w14:textId="77777777" w:rsidR="00E36A8D" w:rsidRPr="00E36A8D" w:rsidRDefault="00E36A8D" w:rsidP="00E36A8D">
      <w:pPr>
        <w:rPr>
          <w:lang w:val="en-US"/>
        </w:rPr>
      </w:pPr>
    </w:p>
    <w:p w14:paraId="2C189ED5" w14:textId="77777777" w:rsidR="00E36A8D" w:rsidRPr="00E36A8D" w:rsidRDefault="00E36A8D" w:rsidP="00E36A8D">
      <w:pPr>
        <w:rPr>
          <w:lang w:val="en-US"/>
        </w:rPr>
      </w:pPr>
    </w:p>
    <w:p w14:paraId="47921A49" w14:textId="77777777" w:rsidR="00E36A8D" w:rsidRPr="00E36A8D" w:rsidRDefault="00E36A8D" w:rsidP="00E36A8D">
      <w:pPr>
        <w:rPr>
          <w:lang w:val="en-US"/>
        </w:rPr>
      </w:pPr>
    </w:p>
    <w:p w14:paraId="4B07323E" w14:textId="77777777" w:rsidR="00E36A8D" w:rsidRPr="00E36A8D" w:rsidRDefault="00E36A8D" w:rsidP="00E36A8D">
      <w:pPr>
        <w:rPr>
          <w:lang w:val="en-US"/>
        </w:rPr>
      </w:pPr>
    </w:p>
    <w:p w14:paraId="6E1F588D" w14:textId="77777777" w:rsidR="00E36A8D" w:rsidRPr="00E36A8D" w:rsidRDefault="00E36A8D" w:rsidP="00E36A8D">
      <w:pPr>
        <w:rPr>
          <w:lang w:val="en-US"/>
        </w:rPr>
      </w:pPr>
    </w:p>
    <w:p w14:paraId="439505DE" w14:textId="77777777" w:rsidR="00E36A8D" w:rsidRPr="00E36A8D" w:rsidRDefault="00E36A8D" w:rsidP="00E36A8D">
      <w:pPr>
        <w:rPr>
          <w:lang w:val="en-US"/>
        </w:rPr>
      </w:pPr>
    </w:p>
    <w:p w14:paraId="1F260313" w14:textId="0FCF81DC" w:rsidR="00E36A8D" w:rsidRPr="00E36A8D" w:rsidRDefault="00E36A8D" w:rsidP="0053652C">
      <w:pPr>
        <w:pStyle w:val="Heading1"/>
        <w:jc w:val="left"/>
      </w:pPr>
      <w:bookmarkStart w:id="8" w:name="_Toc96943416"/>
      <w:r>
        <w:lastRenderedPageBreak/>
        <w:t xml:space="preserve">CHAT </w:t>
      </w:r>
      <w:r w:rsidRPr="00E36A8D">
        <w:t>Travel Award Application Form</w:t>
      </w:r>
      <w:bookmarkEnd w:id="8"/>
    </w:p>
    <w:p w14:paraId="1050B165" w14:textId="66D18B07" w:rsidR="00E36A8D" w:rsidRPr="00E36A8D" w:rsidRDefault="0053652C" w:rsidP="0053652C">
      <w:pPr>
        <w:pStyle w:val="Heading2"/>
      </w:pPr>
      <w:r>
        <w:t>Applicant</w:t>
      </w:r>
    </w:p>
    <w:tbl>
      <w:tblPr>
        <w:tblStyle w:val="TableGrid"/>
        <w:tblW w:w="9356" w:type="dxa"/>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2148"/>
        <w:gridCol w:w="457"/>
        <w:gridCol w:w="6751"/>
      </w:tblGrid>
      <w:tr w:rsidR="0053652C" w14:paraId="3879F93B" w14:textId="7AE12A06" w:rsidTr="0053652C">
        <w:trPr>
          <w:tblCellSpacing w:w="28" w:type="dxa"/>
        </w:trPr>
        <w:tc>
          <w:tcPr>
            <w:tcW w:w="2093" w:type="dxa"/>
          </w:tcPr>
          <w:p w14:paraId="7B2E40D4" w14:textId="19F2E088" w:rsidR="0053652C" w:rsidRPr="001544BD" w:rsidRDefault="0053652C" w:rsidP="00860554">
            <w:pPr>
              <w:rPr>
                <w:sz w:val="22"/>
                <w:szCs w:val="22"/>
                <w:lang w:val="en-US"/>
              </w:rPr>
            </w:pPr>
            <w:r>
              <w:rPr>
                <w:sz w:val="22"/>
                <w:szCs w:val="22"/>
                <w:lang w:val="en-US"/>
              </w:rPr>
              <w:t>Full Name</w:t>
            </w:r>
            <w:r w:rsidRPr="001544BD">
              <w:rPr>
                <w:sz w:val="22"/>
                <w:szCs w:val="22"/>
                <w:lang w:val="en-US"/>
              </w:rPr>
              <w:t>:</w:t>
            </w:r>
          </w:p>
        </w:tc>
        <w:tc>
          <w:tcPr>
            <w:tcW w:w="404" w:type="dxa"/>
          </w:tcPr>
          <w:p w14:paraId="0D83B30B" w14:textId="77777777" w:rsidR="0053652C" w:rsidRDefault="0053652C" w:rsidP="00860554">
            <w:pPr>
              <w:rPr>
                <w:sz w:val="22"/>
                <w:szCs w:val="22"/>
                <w:lang w:val="en-US"/>
              </w:rPr>
            </w:pPr>
          </w:p>
        </w:tc>
        <w:tc>
          <w:tcPr>
            <w:tcW w:w="6771" w:type="dxa"/>
            <w:shd w:val="clear" w:color="auto" w:fill="F2F2F2" w:themeFill="background1" w:themeFillShade="F2"/>
          </w:tcPr>
          <w:p w14:paraId="2B162B02" w14:textId="77777777" w:rsidR="0053652C" w:rsidRDefault="0053652C" w:rsidP="00860554">
            <w:pPr>
              <w:rPr>
                <w:sz w:val="22"/>
                <w:szCs w:val="22"/>
                <w:lang w:val="en-US"/>
              </w:rPr>
            </w:pPr>
          </w:p>
        </w:tc>
      </w:tr>
      <w:tr w:rsidR="0053652C" w14:paraId="35D1CE95" w14:textId="2DEA6065" w:rsidTr="0053652C">
        <w:trPr>
          <w:tblCellSpacing w:w="28" w:type="dxa"/>
        </w:trPr>
        <w:tc>
          <w:tcPr>
            <w:tcW w:w="2093" w:type="dxa"/>
          </w:tcPr>
          <w:p w14:paraId="105F5F25" w14:textId="24C56C3F" w:rsidR="0053652C" w:rsidRPr="001544BD" w:rsidRDefault="0053652C" w:rsidP="00860554">
            <w:pPr>
              <w:rPr>
                <w:sz w:val="22"/>
                <w:szCs w:val="22"/>
                <w:lang w:val="en-US"/>
              </w:rPr>
            </w:pPr>
            <w:r>
              <w:rPr>
                <w:sz w:val="22"/>
                <w:szCs w:val="22"/>
              </w:rPr>
              <w:t>Email</w:t>
            </w:r>
            <w:r w:rsidRPr="001544BD">
              <w:rPr>
                <w:sz w:val="22"/>
                <w:szCs w:val="22"/>
              </w:rPr>
              <w:t>:</w:t>
            </w:r>
          </w:p>
        </w:tc>
        <w:tc>
          <w:tcPr>
            <w:tcW w:w="404" w:type="dxa"/>
          </w:tcPr>
          <w:p w14:paraId="678D2E26" w14:textId="77777777" w:rsidR="0053652C" w:rsidRDefault="0053652C" w:rsidP="00860554">
            <w:pPr>
              <w:rPr>
                <w:sz w:val="22"/>
                <w:szCs w:val="22"/>
              </w:rPr>
            </w:pPr>
          </w:p>
        </w:tc>
        <w:tc>
          <w:tcPr>
            <w:tcW w:w="6771" w:type="dxa"/>
            <w:shd w:val="clear" w:color="auto" w:fill="F2F2F2" w:themeFill="background1" w:themeFillShade="F2"/>
          </w:tcPr>
          <w:p w14:paraId="1380C707" w14:textId="77777777" w:rsidR="0053652C" w:rsidRDefault="0053652C" w:rsidP="00860554">
            <w:pPr>
              <w:rPr>
                <w:sz w:val="22"/>
                <w:szCs w:val="22"/>
              </w:rPr>
            </w:pPr>
          </w:p>
        </w:tc>
      </w:tr>
      <w:tr w:rsidR="0053652C" w14:paraId="10A759EB" w14:textId="5585E010" w:rsidTr="0053652C">
        <w:trPr>
          <w:tblCellSpacing w:w="28" w:type="dxa"/>
        </w:trPr>
        <w:tc>
          <w:tcPr>
            <w:tcW w:w="2093" w:type="dxa"/>
          </w:tcPr>
          <w:p w14:paraId="48D78F75" w14:textId="1EA7A958" w:rsidR="0053652C" w:rsidRPr="001544BD" w:rsidRDefault="0053652C" w:rsidP="00860554">
            <w:pPr>
              <w:rPr>
                <w:sz w:val="22"/>
                <w:szCs w:val="22"/>
              </w:rPr>
            </w:pPr>
            <w:r>
              <w:rPr>
                <w:sz w:val="22"/>
                <w:szCs w:val="22"/>
              </w:rPr>
              <w:t>Institution:</w:t>
            </w:r>
          </w:p>
        </w:tc>
        <w:tc>
          <w:tcPr>
            <w:tcW w:w="404" w:type="dxa"/>
          </w:tcPr>
          <w:p w14:paraId="38294AA0" w14:textId="77777777" w:rsidR="0053652C" w:rsidRDefault="0053652C" w:rsidP="00860554">
            <w:pPr>
              <w:rPr>
                <w:sz w:val="22"/>
                <w:szCs w:val="22"/>
              </w:rPr>
            </w:pPr>
          </w:p>
        </w:tc>
        <w:tc>
          <w:tcPr>
            <w:tcW w:w="6771" w:type="dxa"/>
            <w:shd w:val="clear" w:color="auto" w:fill="F2F2F2" w:themeFill="background1" w:themeFillShade="F2"/>
          </w:tcPr>
          <w:p w14:paraId="0BF19ED5" w14:textId="77777777" w:rsidR="0053652C" w:rsidRDefault="0053652C" w:rsidP="00860554">
            <w:pPr>
              <w:rPr>
                <w:sz w:val="22"/>
                <w:szCs w:val="22"/>
              </w:rPr>
            </w:pPr>
          </w:p>
        </w:tc>
      </w:tr>
      <w:tr w:rsidR="0053652C" w14:paraId="37A074CB" w14:textId="1CFD5FA2" w:rsidTr="0053652C">
        <w:trPr>
          <w:tblCellSpacing w:w="28" w:type="dxa"/>
        </w:trPr>
        <w:tc>
          <w:tcPr>
            <w:tcW w:w="2093" w:type="dxa"/>
          </w:tcPr>
          <w:p w14:paraId="24D5C2D7" w14:textId="3AC25E53" w:rsidR="0053652C" w:rsidRPr="001544BD" w:rsidRDefault="0053652C" w:rsidP="00860554">
            <w:pPr>
              <w:rPr>
                <w:sz w:val="22"/>
                <w:szCs w:val="22"/>
                <w:lang w:val="en-US"/>
              </w:rPr>
            </w:pPr>
            <w:r>
              <w:rPr>
                <w:sz w:val="22"/>
                <w:szCs w:val="22"/>
              </w:rPr>
              <w:t>Department:</w:t>
            </w:r>
          </w:p>
        </w:tc>
        <w:tc>
          <w:tcPr>
            <w:tcW w:w="404" w:type="dxa"/>
          </w:tcPr>
          <w:p w14:paraId="2F1FCA54" w14:textId="77777777" w:rsidR="0053652C" w:rsidRDefault="0053652C" w:rsidP="00860554">
            <w:pPr>
              <w:rPr>
                <w:sz w:val="22"/>
                <w:szCs w:val="22"/>
              </w:rPr>
            </w:pPr>
          </w:p>
        </w:tc>
        <w:tc>
          <w:tcPr>
            <w:tcW w:w="6771" w:type="dxa"/>
            <w:shd w:val="clear" w:color="auto" w:fill="F2F2F2" w:themeFill="background1" w:themeFillShade="F2"/>
          </w:tcPr>
          <w:p w14:paraId="3F4A95FB" w14:textId="77777777" w:rsidR="0053652C" w:rsidRDefault="0053652C" w:rsidP="00860554">
            <w:pPr>
              <w:rPr>
                <w:sz w:val="22"/>
                <w:szCs w:val="22"/>
              </w:rPr>
            </w:pPr>
          </w:p>
        </w:tc>
      </w:tr>
      <w:tr w:rsidR="0053652C" w14:paraId="49D0F840" w14:textId="3DDA60F4" w:rsidTr="0053652C">
        <w:trPr>
          <w:tblCellSpacing w:w="28" w:type="dxa"/>
        </w:trPr>
        <w:tc>
          <w:tcPr>
            <w:tcW w:w="2093" w:type="dxa"/>
          </w:tcPr>
          <w:p w14:paraId="0EFE38AD" w14:textId="3825898D" w:rsidR="0053652C" w:rsidRPr="001544BD" w:rsidRDefault="0053652C" w:rsidP="00860554">
            <w:pPr>
              <w:rPr>
                <w:sz w:val="22"/>
                <w:szCs w:val="22"/>
                <w:lang w:val="en-US"/>
              </w:rPr>
            </w:pPr>
            <w:r>
              <w:rPr>
                <w:sz w:val="22"/>
                <w:szCs w:val="22"/>
              </w:rPr>
              <w:t>Program:</w:t>
            </w:r>
          </w:p>
        </w:tc>
        <w:tc>
          <w:tcPr>
            <w:tcW w:w="404" w:type="dxa"/>
          </w:tcPr>
          <w:p w14:paraId="1B248F3B" w14:textId="77777777" w:rsidR="0053652C" w:rsidRDefault="0053652C" w:rsidP="00860554">
            <w:pPr>
              <w:rPr>
                <w:sz w:val="22"/>
                <w:szCs w:val="22"/>
              </w:rPr>
            </w:pPr>
          </w:p>
        </w:tc>
        <w:tc>
          <w:tcPr>
            <w:tcW w:w="6771" w:type="dxa"/>
            <w:shd w:val="clear" w:color="auto" w:fill="F2F2F2" w:themeFill="background1" w:themeFillShade="F2"/>
          </w:tcPr>
          <w:p w14:paraId="7DC634AC" w14:textId="77777777" w:rsidR="0053652C" w:rsidRDefault="0053652C" w:rsidP="00860554">
            <w:pPr>
              <w:rPr>
                <w:sz w:val="22"/>
                <w:szCs w:val="22"/>
              </w:rPr>
            </w:pPr>
          </w:p>
        </w:tc>
      </w:tr>
      <w:tr w:rsidR="0053652C" w14:paraId="709DB767" w14:textId="1CE17CDF" w:rsidTr="0053652C">
        <w:trPr>
          <w:tblCellSpacing w:w="28" w:type="dxa"/>
        </w:trPr>
        <w:tc>
          <w:tcPr>
            <w:tcW w:w="2093" w:type="dxa"/>
            <w:shd w:val="clear" w:color="auto" w:fill="auto"/>
          </w:tcPr>
          <w:p w14:paraId="041339D1" w14:textId="26B58122" w:rsidR="0053652C" w:rsidRPr="001544BD" w:rsidRDefault="0053652C" w:rsidP="00860554">
            <w:pPr>
              <w:rPr>
                <w:sz w:val="22"/>
                <w:szCs w:val="22"/>
                <w:lang w:val="en-US"/>
              </w:rPr>
            </w:pPr>
            <w:r>
              <w:rPr>
                <w:sz w:val="22"/>
                <w:szCs w:val="22"/>
                <w:lang w:val="en-US"/>
              </w:rPr>
              <w:t>Year of Study:</w:t>
            </w:r>
          </w:p>
        </w:tc>
        <w:tc>
          <w:tcPr>
            <w:tcW w:w="404" w:type="dxa"/>
          </w:tcPr>
          <w:p w14:paraId="7B3069D9" w14:textId="77777777" w:rsidR="0053652C" w:rsidRDefault="0053652C" w:rsidP="00860554">
            <w:pPr>
              <w:rPr>
                <w:sz w:val="22"/>
                <w:szCs w:val="22"/>
                <w:lang w:val="en-US"/>
              </w:rPr>
            </w:pPr>
          </w:p>
        </w:tc>
        <w:tc>
          <w:tcPr>
            <w:tcW w:w="6771" w:type="dxa"/>
            <w:shd w:val="clear" w:color="auto" w:fill="F2F2F2" w:themeFill="background1" w:themeFillShade="F2"/>
          </w:tcPr>
          <w:p w14:paraId="118033A2" w14:textId="77777777" w:rsidR="0053652C" w:rsidRDefault="0053652C" w:rsidP="00860554">
            <w:pPr>
              <w:rPr>
                <w:sz w:val="22"/>
                <w:szCs w:val="22"/>
                <w:lang w:val="en-US"/>
              </w:rPr>
            </w:pPr>
          </w:p>
        </w:tc>
      </w:tr>
      <w:tr w:rsidR="0053652C" w14:paraId="5E7031EC" w14:textId="4244F0DB" w:rsidTr="0053652C">
        <w:trPr>
          <w:tblCellSpacing w:w="28" w:type="dxa"/>
        </w:trPr>
        <w:tc>
          <w:tcPr>
            <w:tcW w:w="2093" w:type="dxa"/>
            <w:shd w:val="clear" w:color="auto" w:fill="auto"/>
          </w:tcPr>
          <w:p w14:paraId="397BD391" w14:textId="2EBC6353" w:rsidR="0053652C" w:rsidRPr="001544BD" w:rsidRDefault="0053652C" w:rsidP="00860554">
            <w:pPr>
              <w:rPr>
                <w:sz w:val="22"/>
                <w:szCs w:val="22"/>
                <w:lang w:val="en-US"/>
              </w:rPr>
            </w:pPr>
            <w:r>
              <w:rPr>
                <w:sz w:val="22"/>
                <w:szCs w:val="22"/>
                <w:lang w:val="en-US"/>
              </w:rPr>
              <w:t>Signature:</w:t>
            </w:r>
          </w:p>
        </w:tc>
        <w:tc>
          <w:tcPr>
            <w:tcW w:w="404" w:type="dxa"/>
          </w:tcPr>
          <w:p w14:paraId="405DA9CE" w14:textId="77777777" w:rsidR="0053652C" w:rsidRDefault="0053652C" w:rsidP="00860554">
            <w:pPr>
              <w:rPr>
                <w:sz w:val="22"/>
                <w:szCs w:val="22"/>
                <w:lang w:val="en-US"/>
              </w:rPr>
            </w:pPr>
          </w:p>
        </w:tc>
        <w:tc>
          <w:tcPr>
            <w:tcW w:w="6771" w:type="dxa"/>
            <w:tcBorders>
              <w:bottom w:val="single" w:sz="4" w:space="0" w:color="auto"/>
            </w:tcBorders>
            <w:shd w:val="clear" w:color="auto" w:fill="F2F2F2" w:themeFill="background1" w:themeFillShade="F2"/>
          </w:tcPr>
          <w:p w14:paraId="69D8CCA2" w14:textId="77777777" w:rsidR="0053652C" w:rsidRDefault="0053652C" w:rsidP="00860554">
            <w:pPr>
              <w:rPr>
                <w:sz w:val="22"/>
                <w:szCs w:val="22"/>
                <w:lang w:val="en-US"/>
              </w:rPr>
            </w:pPr>
          </w:p>
        </w:tc>
      </w:tr>
    </w:tbl>
    <w:p w14:paraId="700320E2" w14:textId="77777777" w:rsidR="00E36A8D" w:rsidRPr="00E36A8D" w:rsidRDefault="00E36A8D" w:rsidP="00E36A8D"/>
    <w:p w14:paraId="3301C5E8" w14:textId="77777777" w:rsidR="00E36A8D" w:rsidRPr="00E36A8D" w:rsidRDefault="00E36A8D" w:rsidP="00E36A8D"/>
    <w:p w14:paraId="633EE314" w14:textId="4B9B74A6" w:rsidR="00E36A8D" w:rsidRPr="0053652C" w:rsidRDefault="00E36A8D" w:rsidP="0053652C">
      <w:pPr>
        <w:pStyle w:val="Heading2"/>
        <w:rPr>
          <w:b/>
        </w:rPr>
      </w:pPr>
      <w:r w:rsidRPr="00E36A8D">
        <w:t xml:space="preserve">Supporting </w:t>
      </w:r>
      <w:proofErr w:type="spellStart"/>
      <w:r w:rsidRPr="00E36A8D">
        <w:t>CANet</w:t>
      </w:r>
      <w:proofErr w:type="spellEnd"/>
      <w:r w:rsidRPr="00E36A8D">
        <w:t xml:space="preserve"> Network Investigator (Supervisor)</w:t>
      </w:r>
    </w:p>
    <w:tbl>
      <w:tblPr>
        <w:tblStyle w:val="TableGrid"/>
        <w:tblW w:w="9356" w:type="dxa"/>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2148"/>
        <w:gridCol w:w="457"/>
        <w:gridCol w:w="6751"/>
      </w:tblGrid>
      <w:tr w:rsidR="0053652C" w14:paraId="0D8899BC" w14:textId="77777777" w:rsidTr="0053652C">
        <w:trPr>
          <w:tblCellSpacing w:w="28" w:type="dxa"/>
        </w:trPr>
        <w:tc>
          <w:tcPr>
            <w:tcW w:w="2064" w:type="dxa"/>
          </w:tcPr>
          <w:p w14:paraId="2FF7FC9C" w14:textId="77777777" w:rsidR="0053652C" w:rsidRPr="001544BD" w:rsidRDefault="0053652C" w:rsidP="00860554">
            <w:pPr>
              <w:rPr>
                <w:sz w:val="22"/>
                <w:szCs w:val="22"/>
                <w:lang w:val="en-US"/>
              </w:rPr>
            </w:pPr>
            <w:r>
              <w:rPr>
                <w:sz w:val="22"/>
                <w:szCs w:val="22"/>
                <w:lang w:val="en-US"/>
              </w:rPr>
              <w:t>Full Name</w:t>
            </w:r>
            <w:r w:rsidRPr="001544BD">
              <w:rPr>
                <w:sz w:val="22"/>
                <w:szCs w:val="22"/>
                <w:lang w:val="en-US"/>
              </w:rPr>
              <w:t>:</w:t>
            </w:r>
          </w:p>
        </w:tc>
        <w:tc>
          <w:tcPr>
            <w:tcW w:w="401" w:type="dxa"/>
          </w:tcPr>
          <w:p w14:paraId="57A2CB4E" w14:textId="77777777" w:rsidR="0053652C" w:rsidRDefault="0053652C" w:rsidP="00860554">
            <w:pPr>
              <w:rPr>
                <w:sz w:val="22"/>
                <w:szCs w:val="22"/>
                <w:lang w:val="en-US"/>
              </w:rPr>
            </w:pPr>
          </w:p>
        </w:tc>
        <w:tc>
          <w:tcPr>
            <w:tcW w:w="6667" w:type="dxa"/>
            <w:shd w:val="clear" w:color="auto" w:fill="F2F2F2" w:themeFill="background1" w:themeFillShade="F2"/>
          </w:tcPr>
          <w:p w14:paraId="1B5E58FD" w14:textId="77777777" w:rsidR="0053652C" w:rsidRDefault="0053652C" w:rsidP="00860554">
            <w:pPr>
              <w:rPr>
                <w:sz w:val="22"/>
                <w:szCs w:val="22"/>
                <w:lang w:val="en-US"/>
              </w:rPr>
            </w:pPr>
          </w:p>
        </w:tc>
      </w:tr>
      <w:tr w:rsidR="0053652C" w14:paraId="46EB3EEB" w14:textId="77777777" w:rsidTr="0053652C">
        <w:trPr>
          <w:tblCellSpacing w:w="28" w:type="dxa"/>
        </w:trPr>
        <w:tc>
          <w:tcPr>
            <w:tcW w:w="2064" w:type="dxa"/>
            <w:shd w:val="clear" w:color="auto" w:fill="auto"/>
          </w:tcPr>
          <w:p w14:paraId="49A63E58" w14:textId="77777777" w:rsidR="0053652C" w:rsidRPr="001544BD" w:rsidRDefault="0053652C" w:rsidP="00860554">
            <w:pPr>
              <w:rPr>
                <w:sz w:val="22"/>
                <w:szCs w:val="22"/>
                <w:lang w:val="en-US"/>
              </w:rPr>
            </w:pPr>
            <w:r>
              <w:rPr>
                <w:sz w:val="22"/>
                <w:szCs w:val="22"/>
                <w:lang w:val="en-US"/>
              </w:rPr>
              <w:t>Signature:</w:t>
            </w:r>
          </w:p>
        </w:tc>
        <w:tc>
          <w:tcPr>
            <w:tcW w:w="401" w:type="dxa"/>
          </w:tcPr>
          <w:p w14:paraId="09B292E2" w14:textId="77777777" w:rsidR="0053652C" w:rsidRDefault="0053652C" w:rsidP="00860554">
            <w:pPr>
              <w:rPr>
                <w:sz w:val="22"/>
                <w:szCs w:val="22"/>
                <w:lang w:val="en-US"/>
              </w:rPr>
            </w:pPr>
          </w:p>
        </w:tc>
        <w:tc>
          <w:tcPr>
            <w:tcW w:w="6667" w:type="dxa"/>
            <w:tcBorders>
              <w:bottom w:val="single" w:sz="4" w:space="0" w:color="auto"/>
            </w:tcBorders>
            <w:shd w:val="clear" w:color="auto" w:fill="F2F2F2" w:themeFill="background1" w:themeFillShade="F2"/>
          </w:tcPr>
          <w:p w14:paraId="22B9A492" w14:textId="77777777" w:rsidR="0053652C" w:rsidRDefault="0053652C" w:rsidP="00860554">
            <w:pPr>
              <w:rPr>
                <w:sz w:val="22"/>
                <w:szCs w:val="22"/>
                <w:lang w:val="en-US"/>
              </w:rPr>
            </w:pPr>
          </w:p>
        </w:tc>
      </w:tr>
    </w:tbl>
    <w:p w14:paraId="02B1F9F5" w14:textId="5DE529E3" w:rsidR="00E36A8D" w:rsidRPr="00E36A8D" w:rsidRDefault="0053652C" w:rsidP="0053652C">
      <w:pPr>
        <w:spacing w:line="240" w:lineRule="auto"/>
        <w:jc w:val="left"/>
        <w:rPr>
          <w:b/>
        </w:rPr>
      </w:pPr>
      <w:r>
        <w:rPr>
          <w:b/>
        </w:rPr>
        <w:br w:type="page"/>
      </w:r>
    </w:p>
    <w:p w14:paraId="00CED6A4" w14:textId="3B84D42A" w:rsidR="00E36A8D" w:rsidRDefault="00E36A8D" w:rsidP="0053652C">
      <w:pPr>
        <w:pStyle w:val="Heading2"/>
      </w:pPr>
      <w:r w:rsidRPr="00E36A8D">
        <w:lastRenderedPageBreak/>
        <w:t>Event Details</w:t>
      </w:r>
    </w:p>
    <w:tbl>
      <w:tblPr>
        <w:tblStyle w:val="TableGrid"/>
        <w:tblW w:w="9356" w:type="dxa"/>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2140"/>
        <w:gridCol w:w="456"/>
        <w:gridCol w:w="6477"/>
        <w:gridCol w:w="283"/>
      </w:tblGrid>
      <w:tr w:rsidR="0053652C" w14:paraId="0223ADF3" w14:textId="77777777" w:rsidTr="0053652C">
        <w:trPr>
          <w:tblCellSpacing w:w="28" w:type="dxa"/>
        </w:trPr>
        <w:tc>
          <w:tcPr>
            <w:tcW w:w="2056" w:type="dxa"/>
          </w:tcPr>
          <w:p w14:paraId="3E578C84" w14:textId="61A0BC0E" w:rsidR="0053652C" w:rsidRPr="001544BD" w:rsidRDefault="0053652C" w:rsidP="00860554">
            <w:pPr>
              <w:rPr>
                <w:sz w:val="22"/>
                <w:szCs w:val="22"/>
                <w:lang w:val="en-US"/>
              </w:rPr>
            </w:pPr>
            <w:r>
              <w:rPr>
                <w:sz w:val="22"/>
                <w:szCs w:val="22"/>
                <w:lang w:val="en-US"/>
              </w:rPr>
              <w:t>Event Title</w:t>
            </w:r>
            <w:r w:rsidRPr="001544BD">
              <w:rPr>
                <w:sz w:val="22"/>
                <w:szCs w:val="22"/>
                <w:lang w:val="en-US"/>
              </w:rPr>
              <w:t>:</w:t>
            </w:r>
          </w:p>
        </w:tc>
        <w:tc>
          <w:tcPr>
            <w:tcW w:w="400" w:type="dxa"/>
          </w:tcPr>
          <w:p w14:paraId="3FB679E5" w14:textId="77777777" w:rsidR="0053652C" w:rsidRDefault="0053652C" w:rsidP="00860554">
            <w:pPr>
              <w:rPr>
                <w:sz w:val="22"/>
                <w:szCs w:val="22"/>
                <w:lang w:val="en-US"/>
              </w:rPr>
            </w:pPr>
          </w:p>
        </w:tc>
        <w:tc>
          <w:tcPr>
            <w:tcW w:w="6676" w:type="dxa"/>
            <w:gridSpan w:val="2"/>
            <w:shd w:val="clear" w:color="auto" w:fill="F2F2F2" w:themeFill="background1" w:themeFillShade="F2"/>
          </w:tcPr>
          <w:p w14:paraId="566F2D24" w14:textId="77777777" w:rsidR="0053652C" w:rsidRDefault="0053652C" w:rsidP="00860554">
            <w:pPr>
              <w:rPr>
                <w:sz w:val="22"/>
                <w:szCs w:val="22"/>
                <w:lang w:val="en-US"/>
              </w:rPr>
            </w:pPr>
          </w:p>
        </w:tc>
      </w:tr>
      <w:tr w:rsidR="0053652C" w14:paraId="6C228A66" w14:textId="77777777" w:rsidTr="0053652C">
        <w:trPr>
          <w:tblCellSpacing w:w="28" w:type="dxa"/>
        </w:trPr>
        <w:tc>
          <w:tcPr>
            <w:tcW w:w="2056" w:type="dxa"/>
          </w:tcPr>
          <w:p w14:paraId="46E8C5B6" w14:textId="26F13E10" w:rsidR="0053652C" w:rsidRDefault="0053652C" w:rsidP="00860554">
            <w:pPr>
              <w:rPr>
                <w:sz w:val="22"/>
                <w:szCs w:val="22"/>
                <w:lang w:val="en-US"/>
              </w:rPr>
            </w:pPr>
            <w:r>
              <w:rPr>
                <w:sz w:val="22"/>
                <w:szCs w:val="22"/>
              </w:rPr>
              <w:t>Event Date</w:t>
            </w:r>
            <w:r w:rsidRPr="001544BD">
              <w:rPr>
                <w:sz w:val="22"/>
                <w:szCs w:val="22"/>
              </w:rPr>
              <w:t>:</w:t>
            </w:r>
          </w:p>
        </w:tc>
        <w:tc>
          <w:tcPr>
            <w:tcW w:w="400" w:type="dxa"/>
          </w:tcPr>
          <w:p w14:paraId="6AF5C14A" w14:textId="77777777" w:rsidR="0053652C" w:rsidRDefault="0053652C" w:rsidP="00860554">
            <w:pPr>
              <w:rPr>
                <w:sz w:val="22"/>
                <w:szCs w:val="22"/>
                <w:lang w:val="en-US"/>
              </w:rPr>
            </w:pPr>
          </w:p>
        </w:tc>
        <w:tc>
          <w:tcPr>
            <w:tcW w:w="6676" w:type="dxa"/>
            <w:gridSpan w:val="2"/>
            <w:shd w:val="clear" w:color="auto" w:fill="F2F2F2" w:themeFill="background1" w:themeFillShade="F2"/>
          </w:tcPr>
          <w:p w14:paraId="71051C7B" w14:textId="77777777" w:rsidR="0053652C" w:rsidRDefault="0053652C" w:rsidP="00860554">
            <w:pPr>
              <w:rPr>
                <w:sz w:val="22"/>
                <w:szCs w:val="22"/>
                <w:lang w:val="en-US"/>
              </w:rPr>
            </w:pPr>
          </w:p>
        </w:tc>
      </w:tr>
      <w:tr w:rsidR="0053652C" w14:paraId="33865371" w14:textId="77777777" w:rsidTr="0053652C">
        <w:trPr>
          <w:tblCellSpacing w:w="28" w:type="dxa"/>
        </w:trPr>
        <w:tc>
          <w:tcPr>
            <w:tcW w:w="2056" w:type="dxa"/>
          </w:tcPr>
          <w:p w14:paraId="2A1FBBF1" w14:textId="474C4A26" w:rsidR="0053652C" w:rsidRDefault="0053652C" w:rsidP="00860554">
            <w:pPr>
              <w:rPr>
                <w:sz w:val="22"/>
                <w:szCs w:val="22"/>
                <w:lang w:val="en-US"/>
              </w:rPr>
            </w:pPr>
            <w:r>
              <w:rPr>
                <w:sz w:val="22"/>
                <w:szCs w:val="22"/>
              </w:rPr>
              <w:t>Event Location:</w:t>
            </w:r>
          </w:p>
        </w:tc>
        <w:tc>
          <w:tcPr>
            <w:tcW w:w="400" w:type="dxa"/>
          </w:tcPr>
          <w:p w14:paraId="1E79CC51" w14:textId="77777777" w:rsidR="0053652C" w:rsidRDefault="0053652C" w:rsidP="00860554">
            <w:pPr>
              <w:rPr>
                <w:sz w:val="22"/>
                <w:szCs w:val="22"/>
                <w:lang w:val="en-US"/>
              </w:rPr>
            </w:pPr>
          </w:p>
        </w:tc>
        <w:tc>
          <w:tcPr>
            <w:tcW w:w="6676" w:type="dxa"/>
            <w:gridSpan w:val="2"/>
            <w:shd w:val="clear" w:color="auto" w:fill="F2F2F2" w:themeFill="background1" w:themeFillShade="F2"/>
          </w:tcPr>
          <w:p w14:paraId="41A00901" w14:textId="77777777" w:rsidR="0053652C" w:rsidRDefault="0053652C" w:rsidP="00860554">
            <w:pPr>
              <w:rPr>
                <w:sz w:val="22"/>
                <w:szCs w:val="22"/>
                <w:lang w:val="en-US"/>
              </w:rPr>
            </w:pPr>
          </w:p>
        </w:tc>
      </w:tr>
      <w:tr w:rsidR="0053652C" w14:paraId="30C13631" w14:textId="77777777" w:rsidTr="0053652C">
        <w:trPr>
          <w:tblCellSpacing w:w="28" w:type="dxa"/>
        </w:trPr>
        <w:tc>
          <w:tcPr>
            <w:tcW w:w="2056" w:type="dxa"/>
          </w:tcPr>
          <w:p w14:paraId="67F94968" w14:textId="4DCAA725" w:rsidR="0053652C" w:rsidRDefault="0053652C" w:rsidP="0053652C">
            <w:pPr>
              <w:jc w:val="left"/>
              <w:rPr>
                <w:sz w:val="22"/>
                <w:szCs w:val="22"/>
              </w:rPr>
            </w:pPr>
            <w:r w:rsidRPr="00E36A8D">
              <w:rPr>
                <w:bCs/>
                <w:sz w:val="22"/>
                <w:szCs w:val="22"/>
              </w:rPr>
              <w:t>Have you submitted an abstract</w:t>
            </w:r>
            <w:r>
              <w:rPr>
                <w:bCs/>
                <w:sz w:val="22"/>
                <w:szCs w:val="22"/>
              </w:rPr>
              <w:t>?</w:t>
            </w:r>
          </w:p>
        </w:tc>
        <w:tc>
          <w:tcPr>
            <w:tcW w:w="400" w:type="dxa"/>
          </w:tcPr>
          <w:p w14:paraId="6182040E" w14:textId="77777777" w:rsidR="0053652C" w:rsidRDefault="0053652C" w:rsidP="00860554">
            <w:pPr>
              <w:rPr>
                <w:sz w:val="22"/>
                <w:szCs w:val="22"/>
                <w:lang w:val="en-US"/>
              </w:rPr>
            </w:pPr>
          </w:p>
        </w:tc>
        <w:tc>
          <w:tcPr>
            <w:tcW w:w="6676" w:type="dxa"/>
            <w:gridSpan w:val="2"/>
            <w:shd w:val="clear" w:color="auto" w:fill="F2F2F2" w:themeFill="background1" w:themeFillShade="F2"/>
          </w:tcPr>
          <w:p w14:paraId="53E26ECB" w14:textId="09B1B000" w:rsidR="0053652C" w:rsidRDefault="0053652C" w:rsidP="00860554">
            <w:pPr>
              <w:rPr>
                <w:sz w:val="22"/>
                <w:szCs w:val="22"/>
                <w:lang w:val="en-US"/>
              </w:rPr>
            </w:pPr>
            <w:r w:rsidRPr="0053652C">
              <w:rPr>
                <w:bCs/>
                <w:sz w:val="22"/>
                <w:szCs w:val="22"/>
              </w:rPr>
              <w:t xml:space="preserve">Oral </w:t>
            </w:r>
            <w:proofErr w:type="gramStart"/>
            <w:r w:rsidRPr="0053652C">
              <w:rPr>
                <w:rFonts w:ascii="Segoe UI Symbol" w:hAnsi="Segoe UI Symbol" w:cs="Segoe UI Symbol"/>
                <w:bCs/>
                <w:sz w:val="22"/>
                <w:szCs w:val="22"/>
              </w:rPr>
              <w:t>☐</w:t>
            </w:r>
            <w:r w:rsidRPr="0053652C">
              <w:rPr>
                <w:bCs/>
                <w:sz w:val="22"/>
                <w:szCs w:val="22"/>
              </w:rPr>
              <w:t xml:space="preserve">  Poster</w:t>
            </w:r>
            <w:proofErr w:type="gramEnd"/>
            <w:r w:rsidRPr="0053652C">
              <w:rPr>
                <w:bCs/>
                <w:sz w:val="22"/>
                <w:szCs w:val="22"/>
              </w:rPr>
              <w:t xml:space="preserve"> </w:t>
            </w:r>
            <w:r w:rsidRPr="0053652C">
              <w:rPr>
                <w:rFonts w:ascii="Segoe UI Symbol" w:hAnsi="Segoe UI Symbol" w:cs="Segoe UI Symbol"/>
                <w:bCs/>
                <w:sz w:val="22"/>
                <w:szCs w:val="22"/>
              </w:rPr>
              <w:t>☐</w:t>
            </w:r>
            <w:r w:rsidRPr="0053652C">
              <w:rPr>
                <w:bCs/>
                <w:sz w:val="22"/>
                <w:szCs w:val="22"/>
              </w:rPr>
              <w:t xml:space="preserve">  (leave blank if you have not submitted)</w:t>
            </w:r>
          </w:p>
        </w:tc>
      </w:tr>
      <w:tr w:rsidR="0053652C" w14:paraId="36658F9E" w14:textId="77777777" w:rsidTr="0053652C">
        <w:trPr>
          <w:tblCellSpacing w:w="28" w:type="dxa"/>
        </w:trPr>
        <w:tc>
          <w:tcPr>
            <w:tcW w:w="2056" w:type="dxa"/>
          </w:tcPr>
          <w:p w14:paraId="1D959B77" w14:textId="2AD30EE8" w:rsidR="0053652C" w:rsidRDefault="0053652C" w:rsidP="0053652C">
            <w:pPr>
              <w:jc w:val="left"/>
              <w:rPr>
                <w:sz w:val="22"/>
                <w:szCs w:val="22"/>
              </w:rPr>
            </w:pPr>
            <w:r w:rsidRPr="00E36A8D">
              <w:rPr>
                <w:bCs/>
                <w:sz w:val="22"/>
                <w:szCs w:val="22"/>
              </w:rPr>
              <w:t>Has your abstract been accepted?</w:t>
            </w:r>
          </w:p>
        </w:tc>
        <w:tc>
          <w:tcPr>
            <w:tcW w:w="400" w:type="dxa"/>
          </w:tcPr>
          <w:p w14:paraId="0F79DF81" w14:textId="77777777" w:rsidR="0053652C" w:rsidRDefault="0053652C" w:rsidP="00860554">
            <w:pPr>
              <w:rPr>
                <w:sz w:val="22"/>
                <w:szCs w:val="22"/>
                <w:lang w:val="en-US"/>
              </w:rPr>
            </w:pPr>
          </w:p>
        </w:tc>
        <w:tc>
          <w:tcPr>
            <w:tcW w:w="6676" w:type="dxa"/>
            <w:gridSpan w:val="2"/>
            <w:shd w:val="clear" w:color="auto" w:fill="F2F2F2" w:themeFill="background1" w:themeFillShade="F2"/>
          </w:tcPr>
          <w:p w14:paraId="517FFEFA" w14:textId="47B16969" w:rsidR="0053652C" w:rsidRDefault="0053652C" w:rsidP="00860554">
            <w:pPr>
              <w:rPr>
                <w:sz w:val="22"/>
                <w:szCs w:val="22"/>
                <w:lang w:val="en-US"/>
              </w:rPr>
            </w:pPr>
            <w:r w:rsidRPr="00E36A8D">
              <w:rPr>
                <w:bCs/>
                <w:sz w:val="22"/>
                <w:szCs w:val="22"/>
              </w:rPr>
              <w:t xml:space="preserve">Yes </w:t>
            </w:r>
            <w:proofErr w:type="gramStart"/>
            <w:r w:rsidRPr="00E36A8D">
              <w:rPr>
                <w:rFonts w:ascii="Segoe UI Symbol" w:hAnsi="Segoe UI Symbol" w:cs="Segoe UI Symbol"/>
                <w:bCs/>
                <w:sz w:val="22"/>
                <w:szCs w:val="22"/>
              </w:rPr>
              <w:t>☐</w:t>
            </w:r>
            <w:r w:rsidRPr="00E36A8D">
              <w:rPr>
                <w:bCs/>
                <w:sz w:val="22"/>
                <w:szCs w:val="22"/>
              </w:rPr>
              <w:t xml:space="preserve">  No</w:t>
            </w:r>
            <w:proofErr w:type="gramEnd"/>
            <w:r w:rsidRPr="00E36A8D">
              <w:rPr>
                <w:bCs/>
                <w:sz w:val="22"/>
                <w:szCs w:val="22"/>
              </w:rPr>
              <w:t xml:space="preserve"> </w:t>
            </w:r>
            <w:r w:rsidRPr="00E36A8D">
              <w:rPr>
                <w:rFonts w:ascii="Segoe UI Symbol" w:hAnsi="Segoe UI Symbol" w:cs="Segoe UI Symbol"/>
                <w:bCs/>
                <w:sz w:val="22"/>
                <w:szCs w:val="22"/>
              </w:rPr>
              <w:t>☐</w:t>
            </w:r>
          </w:p>
        </w:tc>
      </w:tr>
      <w:tr w:rsidR="0053652C" w14:paraId="0625E8D1" w14:textId="77777777" w:rsidTr="0053652C">
        <w:trPr>
          <w:tblCellSpacing w:w="28" w:type="dxa"/>
        </w:trPr>
        <w:tc>
          <w:tcPr>
            <w:tcW w:w="2056" w:type="dxa"/>
          </w:tcPr>
          <w:p w14:paraId="7B7618DA" w14:textId="7F4E5F9F" w:rsidR="0053652C" w:rsidRDefault="0053652C" w:rsidP="00860554">
            <w:pPr>
              <w:rPr>
                <w:sz w:val="22"/>
                <w:szCs w:val="22"/>
              </w:rPr>
            </w:pPr>
            <w:r>
              <w:rPr>
                <w:sz w:val="22"/>
                <w:szCs w:val="22"/>
                <w:lang w:val="en-US"/>
              </w:rPr>
              <w:t>Abstract Title:</w:t>
            </w:r>
          </w:p>
        </w:tc>
        <w:tc>
          <w:tcPr>
            <w:tcW w:w="400" w:type="dxa"/>
          </w:tcPr>
          <w:p w14:paraId="7CA46425" w14:textId="77777777" w:rsidR="0053652C" w:rsidRDefault="0053652C" w:rsidP="00860554">
            <w:pPr>
              <w:rPr>
                <w:sz w:val="22"/>
                <w:szCs w:val="22"/>
                <w:lang w:val="en-US"/>
              </w:rPr>
            </w:pPr>
          </w:p>
        </w:tc>
        <w:tc>
          <w:tcPr>
            <w:tcW w:w="6676" w:type="dxa"/>
            <w:gridSpan w:val="2"/>
            <w:shd w:val="clear" w:color="auto" w:fill="F2F2F2" w:themeFill="background1" w:themeFillShade="F2"/>
          </w:tcPr>
          <w:p w14:paraId="49A2D082" w14:textId="77777777" w:rsidR="0053652C" w:rsidRDefault="0053652C" w:rsidP="00860554">
            <w:pPr>
              <w:rPr>
                <w:sz w:val="22"/>
                <w:szCs w:val="22"/>
                <w:lang w:val="en-US"/>
              </w:rPr>
            </w:pPr>
          </w:p>
        </w:tc>
      </w:tr>
      <w:tr w:rsidR="0053652C" w14:paraId="205AD5DE" w14:textId="77777777" w:rsidTr="0053652C">
        <w:trPr>
          <w:tblCellSpacing w:w="28" w:type="dxa"/>
        </w:trPr>
        <w:tc>
          <w:tcPr>
            <w:tcW w:w="2056" w:type="dxa"/>
          </w:tcPr>
          <w:p w14:paraId="51504D1E" w14:textId="38421D49" w:rsidR="0053652C" w:rsidRDefault="0053652C" w:rsidP="00860554">
            <w:pPr>
              <w:rPr>
                <w:sz w:val="22"/>
                <w:szCs w:val="22"/>
                <w:lang w:val="en-US"/>
              </w:rPr>
            </w:pPr>
            <w:r>
              <w:rPr>
                <w:sz w:val="22"/>
                <w:szCs w:val="22"/>
                <w:lang w:val="en-US"/>
              </w:rPr>
              <w:t>Authors:</w:t>
            </w:r>
          </w:p>
        </w:tc>
        <w:tc>
          <w:tcPr>
            <w:tcW w:w="400" w:type="dxa"/>
          </w:tcPr>
          <w:p w14:paraId="10AB582F" w14:textId="77777777" w:rsidR="0053652C" w:rsidRDefault="0053652C" w:rsidP="00860554">
            <w:pPr>
              <w:rPr>
                <w:sz w:val="22"/>
                <w:szCs w:val="22"/>
                <w:lang w:val="en-US"/>
              </w:rPr>
            </w:pPr>
          </w:p>
        </w:tc>
        <w:tc>
          <w:tcPr>
            <w:tcW w:w="6676" w:type="dxa"/>
            <w:gridSpan w:val="2"/>
            <w:shd w:val="clear" w:color="auto" w:fill="F2F2F2" w:themeFill="background1" w:themeFillShade="F2"/>
          </w:tcPr>
          <w:p w14:paraId="1862C636" w14:textId="77777777" w:rsidR="0053652C" w:rsidRDefault="0053652C" w:rsidP="00860554">
            <w:pPr>
              <w:rPr>
                <w:sz w:val="22"/>
                <w:szCs w:val="22"/>
                <w:lang w:val="en-US"/>
              </w:rPr>
            </w:pPr>
          </w:p>
        </w:tc>
      </w:tr>
      <w:tr w:rsidR="0053652C" w14:paraId="7CBC8C5C" w14:textId="77777777" w:rsidTr="0053652C">
        <w:trPr>
          <w:tblCellSpacing w:w="28" w:type="dxa"/>
        </w:trPr>
        <w:tc>
          <w:tcPr>
            <w:tcW w:w="2056" w:type="dxa"/>
          </w:tcPr>
          <w:p w14:paraId="20351191" w14:textId="3B76DE96" w:rsidR="0053652C" w:rsidRDefault="0053652C" w:rsidP="00860554">
            <w:pPr>
              <w:rPr>
                <w:sz w:val="22"/>
                <w:szCs w:val="22"/>
                <w:lang w:val="en-US"/>
              </w:rPr>
            </w:pPr>
            <w:r>
              <w:rPr>
                <w:sz w:val="22"/>
                <w:szCs w:val="22"/>
                <w:lang w:val="en-US"/>
              </w:rPr>
              <w:t>Abstract:</w:t>
            </w:r>
          </w:p>
        </w:tc>
        <w:tc>
          <w:tcPr>
            <w:tcW w:w="400" w:type="dxa"/>
          </w:tcPr>
          <w:p w14:paraId="2EEFA844" w14:textId="77777777" w:rsidR="0053652C" w:rsidRDefault="0053652C" w:rsidP="00860554">
            <w:pPr>
              <w:rPr>
                <w:sz w:val="22"/>
                <w:szCs w:val="22"/>
                <w:lang w:val="en-US"/>
              </w:rPr>
            </w:pPr>
          </w:p>
        </w:tc>
        <w:tc>
          <w:tcPr>
            <w:tcW w:w="6676" w:type="dxa"/>
            <w:gridSpan w:val="2"/>
            <w:shd w:val="clear" w:color="auto" w:fill="F2F2F2" w:themeFill="background1" w:themeFillShade="F2"/>
          </w:tcPr>
          <w:p w14:paraId="3B170235" w14:textId="77777777" w:rsidR="0053652C" w:rsidRDefault="0053652C" w:rsidP="00860554">
            <w:pPr>
              <w:rPr>
                <w:sz w:val="22"/>
                <w:szCs w:val="22"/>
                <w:lang w:val="en-US"/>
              </w:rPr>
            </w:pPr>
          </w:p>
        </w:tc>
      </w:tr>
      <w:tr w:rsidR="0053652C" w14:paraId="7880E91D" w14:textId="77777777" w:rsidTr="0053652C">
        <w:tblPrEx>
          <w:tblCellSpacing w:w="11" w:type="dxa"/>
        </w:tblPrEx>
        <w:trPr>
          <w:gridAfter w:val="1"/>
          <w:wAfter w:w="199" w:type="dxa"/>
          <w:tblCellSpacing w:w="11" w:type="dxa"/>
        </w:trPr>
        <w:tc>
          <w:tcPr>
            <w:tcW w:w="8989" w:type="dxa"/>
            <w:gridSpan w:val="3"/>
          </w:tcPr>
          <w:p w14:paraId="0E0F356A" w14:textId="4C2BA9DB" w:rsidR="0053652C" w:rsidRPr="001544BD" w:rsidRDefault="0053652C" w:rsidP="00860554">
            <w:pPr>
              <w:rPr>
                <w:sz w:val="22"/>
                <w:szCs w:val="22"/>
                <w:lang w:val="en-US"/>
              </w:rPr>
            </w:pPr>
          </w:p>
        </w:tc>
      </w:tr>
    </w:tbl>
    <w:p w14:paraId="1AC1C30C" w14:textId="77777777" w:rsidR="0053652C" w:rsidRPr="00E36A8D" w:rsidRDefault="0053652C" w:rsidP="00E36A8D"/>
    <w:p w14:paraId="507130A5" w14:textId="77777777" w:rsidR="00E36A8D" w:rsidRPr="00E36A8D" w:rsidRDefault="00E36A8D" w:rsidP="0053652C">
      <w:pPr>
        <w:pStyle w:val="Heading2"/>
      </w:pPr>
      <w:r w:rsidRPr="00E36A8D">
        <w:t>Proposal</w:t>
      </w:r>
    </w:p>
    <w:tbl>
      <w:tblPr>
        <w:tblW w:w="9531" w:type="dxa"/>
        <w:tblInd w:w="108" w:type="dxa"/>
        <w:tblLayout w:type="fixed"/>
        <w:tblLook w:val="0000" w:firstRow="0" w:lastRow="0" w:firstColumn="0" w:lastColumn="0" w:noHBand="0" w:noVBand="0"/>
      </w:tblPr>
      <w:tblGrid>
        <w:gridCol w:w="9531"/>
      </w:tblGrid>
      <w:tr w:rsidR="00E36A8D" w:rsidRPr="00E36A8D" w14:paraId="129CF56C" w14:textId="77777777" w:rsidTr="0053652C">
        <w:tc>
          <w:tcPr>
            <w:tcW w:w="9531" w:type="dxa"/>
          </w:tcPr>
          <w:p w14:paraId="21640C40" w14:textId="77777777" w:rsidR="00E36A8D" w:rsidRPr="00E36A8D" w:rsidRDefault="00E36A8D" w:rsidP="00E36A8D">
            <w:r w:rsidRPr="00E36A8D">
              <w:t xml:space="preserve">Describe how attending this conference/workshop/event will help to enhance your professional development in relation to </w:t>
            </w:r>
            <w:proofErr w:type="spellStart"/>
            <w:r w:rsidRPr="00E36A8D">
              <w:t>CANet’s</w:t>
            </w:r>
            <w:proofErr w:type="spellEnd"/>
            <w:r w:rsidRPr="00E36A8D">
              <w:t xml:space="preserve"> scope of research. Please include </w:t>
            </w:r>
            <w:proofErr w:type="gramStart"/>
            <w:r w:rsidRPr="00E36A8D">
              <w:t>a brief summary</w:t>
            </w:r>
            <w:proofErr w:type="gramEnd"/>
            <w:r w:rsidRPr="00E36A8D">
              <w:t xml:space="preserve"> of the event. Include estimations of costs (travel, accommodations, registration fees, </w:t>
            </w:r>
            <w:proofErr w:type="spellStart"/>
            <w:r w:rsidRPr="00E36A8D">
              <w:t>etc</w:t>
            </w:r>
            <w:proofErr w:type="spellEnd"/>
            <w:r w:rsidRPr="00E36A8D">
              <w:t xml:space="preserve">). </w:t>
            </w:r>
          </w:p>
          <w:p w14:paraId="1636B2B8" w14:textId="77777777" w:rsidR="00E36A8D" w:rsidRPr="0053652C" w:rsidRDefault="00E36A8D" w:rsidP="0053652C">
            <w:pPr>
              <w:pStyle w:val="ListParagraph"/>
              <w:numPr>
                <w:ilvl w:val="0"/>
                <w:numId w:val="12"/>
              </w:numPr>
              <w:rPr>
                <w:bCs/>
              </w:rPr>
            </w:pPr>
            <w:r w:rsidRPr="0053652C">
              <w:rPr>
                <w:bCs/>
              </w:rPr>
              <w:t xml:space="preserve">Maximum length of 2 pages, minimum size 12 Times Roman and ¾ inch (2 cm) margins.  </w:t>
            </w:r>
          </w:p>
          <w:p w14:paraId="4B72EA8D" w14:textId="77777777" w:rsidR="00E36A8D" w:rsidRPr="0053652C" w:rsidRDefault="00E36A8D" w:rsidP="0053652C">
            <w:pPr>
              <w:pStyle w:val="ListParagraph"/>
              <w:numPr>
                <w:ilvl w:val="0"/>
                <w:numId w:val="12"/>
              </w:numPr>
              <w:rPr>
                <w:b/>
              </w:rPr>
            </w:pPr>
            <w:r w:rsidRPr="0053652C">
              <w:rPr>
                <w:bCs/>
              </w:rPr>
              <w:t>If requesting funding support for conferences other than HRS or CCC, the applicant’s supervisor must provide a letter indicating the importance of the conference the applicant is intending to attend.</w:t>
            </w:r>
          </w:p>
        </w:tc>
      </w:tr>
    </w:tbl>
    <w:p w14:paraId="0F049910" w14:textId="77777777" w:rsidR="00E36A8D" w:rsidRDefault="00E36A8D" w:rsidP="00E36A8D">
      <w:pPr>
        <w:rPr>
          <w:b/>
          <w:u w:val="single"/>
        </w:rPr>
      </w:pPr>
    </w:p>
    <w:p w14:paraId="2A7FEDAD" w14:textId="69137CAC" w:rsidR="00E36A8D" w:rsidRPr="00E36A8D" w:rsidRDefault="00E36A8D" w:rsidP="00E36A8D">
      <w:pPr>
        <w:pStyle w:val="Heading2"/>
      </w:pPr>
      <w:bookmarkStart w:id="9" w:name="_Toc96943417"/>
      <w:r>
        <w:lastRenderedPageBreak/>
        <w:t>Submission</w:t>
      </w:r>
      <w:bookmarkEnd w:id="9"/>
    </w:p>
    <w:p w14:paraId="08CDDD98" w14:textId="2BA2BA1D" w:rsidR="00E36A8D" w:rsidRDefault="00E36A8D" w:rsidP="00E36A8D">
      <w:r w:rsidRPr="00E36A8D">
        <w:t>Submit your completed application with required signatures and proposal in a single PDF document to</w:t>
      </w:r>
      <w:r w:rsidRPr="00E36A8D">
        <w:rPr>
          <w:b/>
        </w:rPr>
        <w:t xml:space="preserve"> research@canet-nce.ca.</w:t>
      </w:r>
      <w:r w:rsidRPr="00E36A8D">
        <w:t xml:space="preserve"> Please note that hard copy submissions are not required. </w:t>
      </w:r>
    </w:p>
    <w:p w14:paraId="1CCAA608" w14:textId="77777777" w:rsidR="00E36A8D" w:rsidRPr="00E36A8D" w:rsidRDefault="00E36A8D" w:rsidP="00E36A8D">
      <w:pPr>
        <w:rPr>
          <w:b/>
        </w:rPr>
      </w:pPr>
    </w:p>
    <w:p w14:paraId="5CBAB83B" w14:textId="77777777" w:rsidR="00E36A8D" w:rsidRPr="00E36A8D" w:rsidRDefault="00E36A8D" w:rsidP="00E36A8D">
      <w:pPr>
        <w:rPr>
          <w:bCs/>
        </w:rPr>
      </w:pPr>
      <w:r w:rsidRPr="00E36A8D">
        <w:rPr>
          <w:bCs/>
        </w:rPr>
        <w:t>A completed submission includes:</w:t>
      </w:r>
    </w:p>
    <w:p w14:paraId="023A8920" w14:textId="77777777" w:rsidR="00E36A8D" w:rsidRPr="00E36A8D" w:rsidRDefault="00E36A8D" w:rsidP="00E36A8D">
      <w:pPr>
        <w:numPr>
          <w:ilvl w:val="0"/>
          <w:numId w:val="7"/>
        </w:numPr>
      </w:pPr>
      <w:r w:rsidRPr="00E36A8D">
        <w:t>This page with completed information and signatures where applicable</w:t>
      </w:r>
    </w:p>
    <w:p w14:paraId="1AAB545D" w14:textId="77777777" w:rsidR="00E36A8D" w:rsidRPr="00E36A8D" w:rsidRDefault="00E36A8D" w:rsidP="00E36A8D">
      <w:pPr>
        <w:numPr>
          <w:ilvl w:val="0"/>
          <w:numId w:val="7"/>
        </w:numPr>
      </w:pPr>
      <w:r w:rsidRPr="00E36A8D">
        <w:t>Your proposal (Maximum length of 2 pages)</w:t>
      </w:r>
    </w:p>
    <w:p w14:paraId="39D02F0E" w14:textId="77777777" w:rsidR="00E36A8D" w:rsidRPr="00E36A8D" w:rsidRDefault="00E36A8D" w:rsidP="00E36A8D"/>
    <w:p w14:paraId="63185449" w14:textId="77777777" w:rsidR="00E36A8D" w:rsidRPr="00E36A8D" w:rsidRDefault="00E36A8D" w:rsidP="00E36A8D"/>
    <w:sectPr w:rsidR="00E36A8D" w:rsidRPr="00E36A8D" w:rsidSect="0004660F">
      <w:headerReference w:type="default" r:id="rId7"/>
      <w:footerReference w:type="default" r:id="rId8"/>
      <w:pgSz w:w="12240" w:h="15840"/>
      <w:pgMar w:top="2984" w:right="1440" w:bottom="1440" w:left="1440" w:header="9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3C534" w14:textId="77777777" w:rsidR="00012B23" w:rsidRDefault="00012B23" w:rsidP="009C335D">
      <w:r>
        <w:separator/>
      </w:r>
    </w:p>
  </w:endnote>
  <w:endnote w:type="continuationSeparator" w:id="0">
    <w:p w14:paraId="5C5AF13C" w14:textId="77777777" w:rsidR="00012B23" w:rsidRDefault="00012B23" w:rsidP="009C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502040504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Condensed Light">
    <w:altName w:val="Roboto Condensed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B8BA" w14:textId="03073E29" w:rsidR="000D3A1E" w:rsidRPr="009C335D" w:rsidRDefault="000D3A1E" w:rsidP="009C335D">
    <w:pPr>
      <w:pStyle w:val="Footer"/>
      <w:jc w:val="right"/>
      <w:rPr>
        <w:sz w:val="18"/>
        <w:szCs w:val="18"/>
        <w:lang w:val="en-US"/>
      </w:rPr>
    </w:pPr>
    <w:r w:rsidRPr="009C335D">
      <w:rPr>
        <w:sz w:val="18"/>
        <w:szCs w:val="18"/>
        <w:lang w:val="en-US"/>
      </w:rPr>
      <w:t>Cardiac Arrhythmia Network of Canada (CANet)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21111" w14:textId="77777777" w:rsidR="00012B23" w:rsidRDefault="00012B23" w:rsidP="009C335D">
      <w:r>
        <w:separator/>
      </w:r>
    </w:p>
  </w:footnote>
  <w:footnote w:type="continuationSeparator" w:id="0">
    <w:p w14:paraId="3188359E" w14:textId="77777777" w:rsidR="00012B23" w:rsidRDefault="00012B23" w:rsidP="009C3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1434" w14:textId="7417EF97" w:rsidR="00E36246" w:rsidRDefault="00E36246" w:rsidP="00F4667F">
    <w:pPr>
      <w:pStyle w:val="Header"/>
      <w:ind w:left="-426"/>
    </w:pPr>
    <w:r>
      <w:rPr>
        <w:noProof/>
      </w:rPr>
      <w:drawing>
        <wp:inline distT="0" distB="0" distL="0" distR="0" wp14:anchorId="554F7674" wp14:editId="0318AF9F">
          <wp:extent cx="2379133" cy="761323"/>
          <wp:effectExtent l="0" t="0" r="0"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6201" cy="763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3111A"/>
    <w:multiLevelType w:val="multilevel"/>
    <w:tmpl w:val="88D60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1F61BD"/>
    <w:multiLevelType w:val="multilevel"/>
    <w:tmpl w:val="937A4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1A690C"/>
    <w:multiLevelType w:val="multilevel"/>
    <w:tmpl w:val="923A3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470635"/>
    <w:multiLevelType w:val="hybridMultilevel"/>
    <w:tmpl w:val="C2B4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D41F2"/>
    <w:multiLevelType w:val="hybridMultilevel"/>
    <w:tmpl w:val="10B2D6AA"/>
    <w:lvl w:ilvl="0" w:tplc="7354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411F2"/>
    <w:multiLevelType w:val="hybridMultilevel"/>
    <w:tmpl w:val="654A26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A00F87"/>
    <w:multiLevelType w:val="hybridMultilevel"/>
    <w:tmpl w:val="DFD8095C"/>
    <w:lvl w:ilvl="0" w:tplc="7354D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361CF3"/>
    <w:multiLevelType w:val="hybridMultilevel"/>
    <w:tmpl w:val="9F62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547F7"/>
    <w:multiLevelType w:val="hybridMultilevel"/>
    <w:tmpl w:val="1C98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82C9E"/>
    <w:multiLevelType w:val="multilevel"/>
    <w:tmpl w:val="CBB09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A26E0E"/>
    <w:multiLevelType w:val="hybridMultilevel"/>
    <w:tmpl w:val="BB82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211A8"/>
    <w:multiLevelType w:val="hybridMultilevel"/>
    <w:tmpl w:val="0394A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6"/>
  </w:num>
  <w:num w:numId="5">
    <w:abstractNumId w:val="5"/>
  </w:num>
  <w:num w:numId="6">
    <w:abstractNumId w:val="3"/>
  </w:num>
  <w:num w:numId="7">
    <w:abstractNumId w:val="9"/>
  </w:num>
  <w:num w:numId="8">
    <w:abstractNumId w:val="0"/>
  </w:num>
  <w:num w:numId="9">
    <w:abstractNumId w:val="1"/>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46"/>
    <w:rsid w:val="00012B23"/>
    <w:rsid w:val="0004260D"/>
    <w:rsid w:val="0004660F"/>
    <w:rsid w:val="000D3A1E"/>
    <w:rsid w:val="000E71ED"/>
    <w:rsid w:val="001404CD"/>
    <w:rsid w:val="002446B5"/>
    <w:rsid w:val="00255650"/>
    <w:rsid w:val="003042F6"/>
    <w:rsid w:val="003354FB"/>
    <w:rsid w:val="003C6C73"/>
    <w:rsid w:val="00462051"/>
    <w:rsid w:val="004C5B5E"/>
    <w:rsid w:val="00512FBD"/>
    <w:rsid w:val="0053652C"/>
    <w:rsid w:val="005B1DAA"/>
    <w:rsid w:val="005B6845"/>
    <w:rsid w:val="005F6B27"/>
    <w:rsid w:val="00620276"/>
    <w:rsid w:val="006666C3"/>
    <w:rsid w:val="006A05AA"/>
    <w:rsid w:val="006B47AE"/>
    <w:rsid w:val="006B72F4"/>
    <w:rsid w:val="006C1540"/>
    <w:rsid w:val="0076282D"/>
    <w:rsid w:val="00766117"/>
    <w:rsid w:val="007B152A"/>
    <w:rsid w:val="009C335D"/>
    <w:rsid w:val="00AD4527"/>
    <w:rsid w:val="00B47F58"/>
    <w:rsid w:val="00B552D0"/>
    <w:rsid w:val="00B6266A"/>
    <w:rsid w:val="00B96193"/>
    <w:rsid w:val="00C511BD"/>
    <w:rsid w:val="00CA4CDA"/>
    <w:rsid w:val="00D35407"/>
    <w:rsid w:val="00D53AB9"/>
    <w:rsid w:val="00DD38B0"/>
    <w:rsid w:val="00E32084"/>
    <w:rsid w:val="00E36246"/>
    <w:rsid w:val="00E36A8D"/>
    <w:rsid w:val="00ED2FB0"/>
    <w:rsid w:val="00ED4FE3"/>
    <w:rsid w:val="00F466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EBDAE1D"/>
  <w15:chartTrackingRefBased/>
  <w15:docId w15:val="{C15A6749-4460-F947-8187-03B749D7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35D"/>
    <w:pPr>
      <w:spacing w:line="360" w:lineRule="auto"/>
      <w:jc w:val="both"/>
    </w:pPr>
    <w:rPr>
      <w:rFonts w:ascii="Roboto Condensed Light" w:hAnsi="Roboto Condensed Light"/>
      <w:color w:val="595959" w:themeColor="text1" w:themeTint="A6"/>
    </w:rPr>
  </w:style>
  <w:style w:type="paragraph" w:styleId="Heading1">
    <w:name w:val="heading 1"/>
    <w:basedOn w:val="Normal"/>
    <w:next w:val="Normal"/>
    <w:link w:val="Heading1Char"/>
    <w:uiPriority w:val="9"/>
    <w:qFormat/>
    <w:rsid w:val="0076282D"/>
    <w:pPr>
      <w:keepNext/>
      <w:keepLines/>
      <w:spacing w:before="240"/>
      <w:outlineLvl w:val="0"/>
    </w:pPr>
    <w:rPr>
      <w:rFonts w:eastAsiaTheme="majorEastAsia" w:cstheme="majorBidi"/>
      <w:color w:val="404040" w:themeColor="text1" w:themeTint="BF"/>
      <w:sz w:val="40"/>
      <w:szCs w:val="32"/>
    </w:rPr>
  </w:style>
  <w:style w:type="paragraph" w:styleId="Heading2">
    <w:name w:val="heading 2"/>
    <w:basedOn w:val="Normal"/>
    <w:next w:val="Normal"/>
    <w:link w:val="Heading2Char"/>
    <w:uiPriority w:val="9"/>
    <w:unhideWhenUsed/>
    <w:qFormat/>
    <w:rsid w:val="0076282D"/>
    <w:pPr>
      <w:keepNext/>
      <w:keepLines/>
      <w:spacing w:before="40"/>
      <w:outlineLvl w:val="1"/>
    </w:pPr>
    <w:rPr>
      <w:rFonts w:eastAsiaTheme="majorEastAsia" w:cstheme="majorBidi"/>
      <w:color w:val="8B2520"/>
      <w:sz w:val="28"/>
      <w:szCs w:val="26"/>
    </w:rPr>
  </w:style>
  <w:style w:type="paragraph" w:styleId="Heading3">
    <w:name w:val="heading 3"/>
    <w:basedOn w:val="Normal"/>
    <w:next w:val="Normal"/>
    <w:link w:val="Heading3Char"/>
    <w:uiPriority w:val="9"/>
    <w:semiHidden/>
    <w:unhideWhenUsed/>
    <w:qFormat/>
    <w:rsid w:val="009C335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246"/>
    <w:pPr>
      <w:tabs>
        <w:tab w:val="center" w:pos="4680"/>
        <w:tab w:val="right" w:pos="9360"/>
      </w:tabs>
    </w:pPr>
  </w:style>
  <w:style w:type="character" w:customStyle="1" w:styleId="HeaderChar">
    <w:name w:val="Header Char"/>
    <w:basedOn w:val="DefaultParagraphFont"/>
    <w:link w:val="Header"/>
    <w:uiPriority w:val="99"/>
    <w:rsid w:val="00E36246"/>
  </w:style>
  <w:style w:type="paragraph" w:styleId="Footer">
    <w:name w:val="footer"/>
    <w:basedOn w:val="Normal"/>
    <w:link w:val="FooterChar"/>
    <w:uiPriority w:val="99"/>
    <w:unhideWhenUsed/>
    <w:rsid w:val="00E36246"/>
    <w:pPr>
      <w:tabs>
        <w:tab w:val="center" w:pos="4680"/>
        <w:tab w:val="right" w:pos="9360"/>
      </w:tabs>
    </w:pPr>
  </w:style>
  <w:style w:type="character" w:customStyle="1" w:styleId="FooterChar">
    <w:name w:val="Footer Char"/>
    <w:basedOn w:val="DefaultParagraphFont"/>
    <w:link w:val="Footer"/>
    <w:uiPriority w:val="99"/>
    <w:rsid w:val="00E36246"/>
  </w:style>
  <w:style w:type="character" w:customStyle="1" w:styleId="Heading1Char">
    <w:name w:val="Heading 1 Char"/>
    <w:basedOn w:val="DefaultParagraphFont"/>
    <w:link w:val="Heading1"/>
    <w:uiPriority w:val="9"/>
    <w:rsid w:val="0076282D"/>
    <w:rPr>
      <w:rFonts w:ascii="Roboto Condensed Light" w:eastAsiaTheme="majorEastAsia" w:hAnsi="Roboto Condensed Light" w:cstheme="majorBidi"/>
      <w:color w:val="404040" w:themeColor="text1" w:themeTint="BF"/>
      <w:sz w:val="40"/>
      <w:szCs w:val="32"/>
    </w:rPr>
  </w:style>
  <w:style w:type="character" w:customStyle="1" w:styleId="Heading2Char">
    <w:name w:val="Heading 2 Char"/>
    <w:basedOn w:val="DefaultParagraphFont"/>
    <w:link w:val="Heading2"/>
    <w:uiPriority w:val="9"/>
    <w:rsid w:val="0076282D"/>
    <w:rPr>
      <w:rFonts w:ascii="Roboto Condensed Light" w:eastAsiaTheme="majorEastAsia" w:hAnsi="Roboto Condensed Light" w:cstheme="majorBidi"/>
      <w:color w:val="8B2520"/>
      <w:sz w:val="28"/>
      <w:szCs w:val="26"/>
    </w:rPr>
  </w:style>
  <w:style w:type="paragraph" w:styleId="ListParagraph">
    <w:name w:val="List Paragraph"/>
    <w:basedOn w:val="Normal"/>
    <w:uiPriority w:val="34"/>
    <w:qFormat/>
    <w:rsid w:val="00E36246"/>
    <w:pPr>
      <w:ind w:left="720"/>
      <w:contextualSpacing/>
    </w:pPr>
  </w:style>
  <w:style w:type="character" w:customStyle="1" w:styleId="Heading3Char">
    <w:name w:val="Heading 3 Char"/>
    <w:basedOn w:val="DefaultParagraphFont"/>
    <w:link w:val="Heading3"/>
    <w:uiPriority w:val="9"/>
    <w:semiHidden/>
    <w:rsid w:val="009C335D"/>
    <w:rPr>
      <w:rFonts w:asciiTheme="majorHAnsi" w:eastAsiaTheme="majorEastAsia" w:hAnsiTheme="majorHAnsi" w:cstheme="majorBidi"/>
      <w:color w:val="1F3763" w:themeColor="accent1" w:themeShade="7F"/>
    </w:rPr>
  </w:style>
  <w:style w:type="paragraph" w:styleId="NoSpacing">
    <w:name w:val="No Spacing"/>
    <w:uiPriority w:val="1"/>
    <w:qFormat/>
    <w:rsid w:val="009C335D"/>
    <w:rPr>
      <w:color w:val="595959" w:themeColor="text1" w:themeTint="A6"/>
    </w:rPr>
  </w:style>
  <w:style w:type="character" w:styleId="Hyperlink">
    <w:name w:val="Hyperlink"/>
    <w:basedOn w:val="DefaultParagraphFont"/>
    <w:uiPriority w:val="99"/>
    <w:unhideWhenUsed/>
    <w:rsid w:val="00255650"/>
    <w:rPr>
      <w:color w:val="0563C1" w:themeColor="hyperlink"/>
      <w:u w:val="single"/>
    </w:rPr>
  </w:style>
  <w:style w:type="character" w:styleId="UnresolvedMention">
    <w:name w:val="Unresolved Mention"/>
    <w:basedOn w:val="DefaultParagraphFont"/>
    <w:uiPriority w:val="99"/>
    <w:semiHidden/>
    <w:unhideWhenUsed/>
    <w:rsid w:val="00255650"/>
    <w:rPr>
      <w:color w:val="605E5C"/>
      <w:shd w:val="clear" w:color="auto" w:fill="E1DFDD"/>
    </w:rPr>
  </w:style>
  <w:style w:type="table" w:styleId="TableGrid">
    <w:name w:val="Table Grid"/>
    <w:basedOn w:val="TableNormal"/>
    <w:uiPriority w:val="39"/>
    <w:rsid w:val="0004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11BD"/>
    <w:pPr>
      <w:spacing w:line="240" w:lineRule="auto"/>
      <w:contextualSpacing/>
    </w:pPr>
    <w:rPr>
      <w:rFonts w:eastAsiaTheme="majorEastAsia" w:cstheme="majorBidi"/>
      <w:color w:val="auto"/>
      <w:spacing w:val="-10"/>
      <w:kern w:val="28"/>
      <w:sz w:val="28"/>
      <w:szCs w:val="56"/>
    </w:rPr>
  </w:style>
  <w:style w:type="character" w:customStyle="1" w:styleId="TitleChar">
    <w:name w:val="Title Char"/>
    <w:basedOn w:val="DefaultParagraphFont"/>
    <w:link w:val="Title"/>
    <w:uiPriority w:val="10"/>
    <w:rsid w:val="00C511BD"/>
    <w:rPr>
      <w:rFonts w:ascii="Roboto Condensed Light" w:eastAsiaTheme="majorEastAsia" w:hAnsi="Roboto Condensed Light" w:cstheme="majorBidi"/>
      <w:spacing w:val="-10"/>
      <w:kern w:val="28"/>
      <w:sz w:val="28"/>
      <w:szCs w:val="56"/>
    </w:rPr>
  </w:style>
  <w:style w:type="character" w:styleId="FollowedHyperlink">
    <w:name w:val="FollowedHyperlink"/>
    <w:basedOn w:val="DefaultParagraphFont"/>
    <w:uiPriority w:val="99"/>
    <w:semiHidden/>
    <w:unhideWhenUsed/>
    <w:rsid w:val="00E36A8D"/>
    <w:rPr>
      <w:color w:val="954F72" w:themeColor="followedHyperlink"/>
      <w:u w:val="single"/>
    </w:rPr>
  </w:style>
  <w:style w:type="paragraph" w:styleId="TOC1">
    <w:name w:val="toc 1"/>
    <w:basedOn w:val="Normal"/>
    <w:next w:val="Normal"/>
    <w:autoRedefine/>
    <w:uiPriority w:val="39"/>
    <w:unhideWhenUsed/>
    <w:rsid w:val="00E36A8D"/>
    <w:pPr>
      <w:spacing w:after="100"/>
    </w:pPr>
  </w:style>
  <w:style w:type="paragraph" w:styleId="TOC2">
    <w:name w:val="toc 2"/>
    <w:basedOn w:val="Normal"/>
    <w:next w:val="Normal"/>
    <w:autoRedefine/>
    <w:uiPriority w:val="39"/>
    <w:unhideWhenUsed/>
    <w:rsid w:val="00E36A8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93848">
      <w:bodyDiv w:val="1"/>
      <w:marLeft w:val="0"/>
      <w:marRight w:val="0"/>
      <w:marTop w:val="0"/>
      <w:marBottom w:val="0"/>
      <w:divBdr>
        <w:top w:val="none" w:sz="0" w:space="0" w:color="auto"/>
        <w:left w:val="none" w:sz="0" w:space="0" w:color="auto"/>
        <w:bottom w:val="none" w:sz="0" w:space="0" w:color="auto"/>
        <w:right w:val="none" w:sz="0" w:space="0" w:color="auto"/>
      </w:divBdr>
    </w:div>
    <w:div w:id="75055896">
      <w:bodyDiv w:val="1"/>
      <w:marLeft w:val="0"/>
      <w:marRight w:val="0"/>
      <w:marTop w:val="0"/>
      <w:marBottom w:val="0"/>
      <w:divBdr>
        <w:top w:val="none" w:sz="0" w:space="0" w:color="auto"/>
        <w:left w:val="none" w:sz="0" w:space="0" w:color="auto"/>
        <w:bottom w:val="none" w:sz="0" w:space="0" w:color="auto"/>
        <w:right w:val="none" w:sz="0" w:space="0" w:color="auto"/>
      </w:divBdr>
    </w:div>
    <w:div w:id="82341606">
      <w:bodyDiv w:val="1"/>
      <w:marLeft w:val="0"/>
      <w:marRight w:val="0"/>
      <w:marTop w:val="0"/>
      <w:marBottom w:val="0"/>
      <w:divBdr>
        <w:top w:val="none" w:sz="0" w:space="0" w:color="auto"/>
        <w:left w:val="none" w:sz="0" w:space="0" w:color="auto"/>
        <w:bottom w:val="none" w:sz="0" w:space="0" w:color="auto"/>
        <w:right w:val="none" w:sz="0" w:space="0" w:color="auto"/>
      </w:divBdr>
    </w:div>
    <w:div w:id="275606403">
      <w:bodyDiv w:val="1"/>
      <w:marLeft w:val="0"/>
      <w:marRight w:val="0"/>
      <w:marTop w:val="0"/>
      <w:marBottom w:val="0"/>
      <w:divBdr>
        <w:top w:val="none" w:sz="0" w:space="0" w:color="auto"/>
        <w:left w:val="none" w:sz="0" w:space="0" w:color="auto"/>
        <w:bottom w:val="none" w:sz="0" w:space="0" w:color="auto"/>
        <w:right w:val="none" w:sz="0" w:space="0" w:color="auto"/>
      </w:divBdr>
    </w:div>
    <w:div w:id="294528586">
      <w:bodyDiv w:val="1"/>
      <w:marLeft w:val="0"/>
      <w:marRight w:val="0"/>
      <w:marTop w:val="0"/>
      <w:marBottom w:val="0"/>
      <w:divBdr>
        <w:top w:val="none" w:sz="0" w:space="0" w:color="auto"/>
        <w:left w:val="none" w:sz="0" w:space="0" w:color="auto"/>
        <w:bottom w:val="none" w:sz="0" w:space="0" w:color="auto"/>
        <w:right w:val="none" w:sz="0" w:space="0" w:color="auto"/>
      </w:divBdr>
    </w:div>
    <w:div w:id="1059400896">
      <w:bodyDiv w:val="1"/>
      <w:marLeft w:val="0"/>
      <w:marRight w:val="0"/>
      <w:marTop w:val="0"/>
      <w:marBottom w:val="0"/>
      <w:divBdr>
        <w:top w:val="none" w:sz="0" w:space="0" w:color="auto"/>
        <w:left w:val="none" w:sz="0" w:space="0" w:color="auto"/>
        <w:bottom w:val="none" w:sz="0" w:space="0" w:color="auto"/>
        <w:right w:val="none" w:sz="0" w:space="0" w:color="auto"/>
      </w:divBdr>
    </w:div>
    <w:div w:id="1240359343">
      <w:bodyDiv w:val="1"/>
      <w:marLeft w:val="0"/>
      <w:marRight w:val="0"/>
      <w:marTop w:val="0"/>
      <w:marBottom w:val="0"/>
      <w:divBdr>
        <w:top w:val="none" w:sz="0" w:space="0" w:color="auto"/>
        <w:left w:val="none" w:sz="0" w:space="0" w:color="auto"/>
        <w:bottom w:val="none" w:sz="0" w:space="0" w:color="auto"/>
        <w:right w:val="none" w:sz="0" w:space="0" w:color="auto"/>
      </w:divBdr>
    </w:div>
    <w:div w:id="1245534017">
      <w:bodyDiv w:val="1"/>
      <w:marLeft w:val="0"/>
      <w:marRight w:val="0"/>
      <w:marTop w:val="0"/>
      <w:marBottom w:val="0"/>
      <w:divBdr>
        <w:top w:val="none" w:sz="0" w:space="0" w:color="auto"/>
        <w:left w:val="none" w:sz="0" w:space="0" w:color="auto"/>
        <w:bottom w:val="none" w:sz="0" w:space="0" w:color="auto"/>
        <w:right w:val="none" w:sz="0" w:space="0" w:color="auto"/>
      </w:divBdr>
    </w:div>
    <w:div w:id="1306356947">
      <w:bodyDiv w:val="1"/>
      <w:marLeft w:val="0"/>
      <w:marRight w:val="0"/>
      <w:marTop w:val="0"/>
      <w:marBottom w:val="0"/>
      <w:divBdr>
        <w:top w:val="none" w:sz="0" w:space="0" w:color="auto"/>
        <w:left w:val="none" w:sz="0" w:space="0" w:color="auto"/>
        <w:bottom w:val="none" w:sz="0" w:space="0" w:color="auto"/>
        <w:right w:val="none" w:sz="0" w:space="0" w:color="auto"/>
      </w:divBdr>
    </w:div>
    <w:div w:id="1467745947">
      <w:bodyDiv w:val="1"/>
      <w:marLeft w:val="0"/>
      <w:marRight w:val="0"/>
      <w:marTop w:val="0"/>
      <w:marBottom w:val="0"/>
      <w:divBdr>
        <w:top w:val="none" w:sz="0" w:space="0" w:color="auto"/>
        <w:left w:val="none" w:sz="0" w:space="0" w:color="auto"/>
        <w:bottom w:val="none" w:sz="0" w:space="0" w:color="auto"/>
        <w:right w:val="none" w:sz="0" w:space="0" w:color="auto"/>
      </w:divBdr>
    </w:div>
    <w:div w:id="1793671008">
      <w:bodyDiv w:val="1"/>
      <w:marLeft w:val="0"/>
      <w:marRight w:val="0"/>
      <w:marTop w:val="0"/>
      <w:marBottom w:val="0"/>
      <w:divBdr>
        <w:top w:val="none" w:sz="0" w:space="0" w:color="auto"/>
        <w:left w:val="none" w:sz="0" w:space="0" w:color="auto"/>
        <w:bottom w:val="none" w:sz="0" w:space="0" w:color="auto"/>
        <w:right w:val="none" w:sz="0" w:space="0" w:color="auto"/>
      </w:divBdr>
      <w:divsChild>
        <w:div w:id="201602634">
          <w:marLeft w:val="0"/>
          <w:marRight w:val="0"/>
          <w:marTop w:val="0"/>
          <w:marBottom w:val="0"/>
          <w:divBdr>
            <w:top w:val="none" w:sz="0" w:space="0" w:color="auto"/>
            <w:left w:val="none" w:sz="0" w:space="0" w:color="auto"/>
            <w:bottom w:val="none" w:sz="0" w:space="0" w:color="auto"/>
            <w:right w:val="none" w:sz="0" w:space="0" w:color="auto"/>
          </w:divBdr>
          <w:divsChild>
            <w:div w:id="1246570235">
              <w:marLeft w:val="0"/>
              <w:marRight w:val="0"/>
              <w:marTop w:val="0"/>
              <w:marBottom w:val="0"/>
              <w:divBdr>
                <w:top w:val="none" w:sz="0" w:space="0" w:color="auto"/>
                <w:left w:val="none" w:sz="0" w:space="0" w:color="auto"/>
                <w:bottom w:val="none" w:sz="0" w:space="0" w:color="auto"/>
                <w:right w:val="none" w:sz="0" w:space="0" w:color="auto"/>
              </w:divBdr>
            </w:div>
          </w:divsChild>
        </w:div>
        <w:div w:id="1259410022">
          <w:marLeft w:val="0"/>
          <w:marRight w:val="0"/>
          <w:marTop w:val="0"/>
          <w:marBottom w:val="0"/>
          <w:divBdr>
            <w:top w:val="none" w:sz="0" w:space="0" w:color="auto"/>
            <w:left w:val="none" w:sz="0" w:space="0" w:color="auto"/>
            <w:bottom w:val="none" w:sz="0" w:space="0" w:color="auto"/>
            <w:right w:val="none" w:sz="0" w:space="0" w:color="auto"/>
          </w:divBdr>
          <w:divsChild>
            <w:div w:id="1382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64826">
      <w:bodyDiv w:val="1"/>
      <w:marLeft w:val="0"/>
      <w:marRight w:val="0"/>
      <w:marTop w:val="0"/>
      <w:marBottom w:val="0"/>
      <w:divBdr>
        <w:top w:val="none" w:sz="0" w:space="0" w:color="auto"/>
        <w:left w:val="none" w:sz="0" w:space="0" w:color="auto"/>
        <w:bottom w:val="none" w:sz="0" w:space="0" w:color="auto"/>
        <w:right w:val="none" w:sz="0" w:space="0" w:color="auto"/>
      </w:divBdr>
    </w:div>
    <w:div w:id="1810585941">
      <w:bodyDiv w:val="1"/>
      <w:marLeft w:val="0"/>
      <w:marRight w:val="0"/>
      <w:marTop w:val="0"/>
      <w:marBottom w:val="0"/>
      <w:divBdr>
        <w:top w:val="none" w:sz="0" w:space="0" w:color="auto"/>
        <w:left w:val="none" w:sz="0" w:space="0" w:color="auto"/>
        <w:bottom w:val="none" w:sz="0" w:space="0" w:color="auto"/>
        <w:right w:val="none" w:sz="0" w:space="0" w:color="auto"/>
      </w:divBdr>
    </w:div>
    <w:div w:id="19859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Fabian Folias</cp:lastModifiedBy>
  <cp:revision>4</cp:revision>
  <dcterms:created xsi:type="dcterms:W3CDTF">2022-02-28T17:24:00Z</dcterms:created>
  <dcterms:modified xsi:type="dcterms:W3CDTF">2022-02-28T17:39:00Z</dcterms:modified>
</cp:coreProperties>
</file>